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46E" w14:textId="77777777" w:rsidR="001E7546" w:rsidRDefault="001E7546" w:rsidP="001E7546">
      <w:pPr>
        <w:spacing w:after="120" w:line="276" w:lineRule="auto"/>
        <w:jc w:val="center"/>
        <w:rPr>
          <w:rFonts w:eastAsia="Arial"/>
          <w:b/>
          <w:lang w:val="en-US"/>
        </w:rPr>
      </w:pPr>
    </w:p>
    <w:p w14:paraId="5A11B9EE" w14:textId="1FDE7517" w:rsidR="00295926" w:rsidRPr="00C64231" w:rsidRDefault="00BA5A76" w:rsidP="001E7546">
      <w:pPr>
        <w:spacing w:after="120" w:line="276" w:lineRule="auto"/>
        <w:jc w:val="center"/>
        <w:rPr>
          <w:rFonts w:eastAsia="Arial"/>
          <w:b/>
          <w:lang w:val="en-US"/>
        </w:rPr>
      </w:pPr>
      <w:r w:rsidRPr="00C64231">
        <w:rPr>
          <w:rFonts w:eastAsia="Arial"/>
          <w:b/>
          <w:lang w:val="en-US"/>
        </w:rPr>
        <w:t>HỒ SƠ MỜI BÀY TỎ QUAN TÂM</w:t>
      </w:r>
    </w:p>
    <w:p w14:paraId="307350CD" w14:textId="6CB10A5E" w:rsidR="009B24C1" w:rsidRPr="00C64231" w:rsidRDefault="00877AED" w:rsidP="001E7546">
      <w:pPr>
        <w:spacing w:after="120" w:line="276" w:lineRule="auto"/>
        <w:jc w:val="center"/>
        <w:rPr>
          <w:rFonts w:eastAsia="Arial"/>
          <w:b/>
          <w:lang w:val="en-US"/>
        </w:rPr>
      </w:pPr>
      <w:r w:rsidRPr="00C64231">
        <w:rPr>
          <w:rFonts w:eastAsia="Arial"/>
          <w:b/>
          <w:lang w:val="en-US"/>
        </w:rPr>
        <w:t>Tuyển đơn vị tổ chức sự kiện chuẩn bị hậu cần cho sự kiệ</w:t>
      </w:r>
      <w:r w:rsidR="00FB425A" w:rsidRPr="00C64231">
        <w:rPr>
          <w:rFonts w:eastAsia="Arial"/>
          <w:b/>
          <w:lang w:val="en-US"/>
        </w:rPr>
        <w:t xml:space="preserve">n Ngày hội thể thao thân thiện </w:t>
      </w:r>
    </w:p>
    <w:p w14:paraId="7516D279" w14:textId="77777777" w:rsidR="00295926" w:rsidRPr="00C64231" w:rsidRDefault="00295926" w:rsidP="001E7546">
      <w:pPr>
        <w:tabs>
          <w:tab w:val="left" w:pos="-720"/>
        </w:tabs>
        <w:spacing w:line="276" w:lineRule="auto"/>
        <w:jc w:val="both"/>
        <w:rPr>
          <w:b/>
        </w:rPr>
      </w:pPr>
    </w:p>
    <w:p w14:paraId="07956532" w14:textId="77777777" w:rsidR="00295926" w:rsidRPr="00C64231" w:rsidRDefault="00BA5A76" w:rsidP="001E7546">
      <w:pPr>
        <w:tabs>
          <w:tab w:val="left" w:pos="-720"/>
        </w:tabs>
        <w:spacing w:line="276" w:lineRule="auto"/>
        <w:jc w:val="both"/>
        <w:rPr>
          <w:lang w:val="en-US"/>
        </w:rPr>
      </w:pPr>
      <w:r w:rsidRPr="00C64231">
        <w:rPr>
          <w:b/>
          <w:lang w:val="en-US"/>
        </w:rPr>
        <w:t>Tổ chức mời</w:t>
      </w:r>
      <w:r w:rsidR="009C08A6" w:rsidRPr="00C64231">
        <w:rPr>
          <w:b/>
        </w:rPr>
        <w:t>:</w:t>
      </w:r>
      <w:r w:rsidR="009C08A6" w:rsidRPr="00C64231">
        <w:t xml:space="preserve"> </w:t>
      </w:r>
      <w:r w:rsidR="009C08A6" w:rsidRPr="00C64231">
        <w:tab/>
      </w:r>
      <w:r w:rsidR="00B7550E" w:rsidRPr="00C64231">
        <w:rPr>
          <w:lang w:val="en-US"/>
        </w:rPr>
        <w:tab/>
      </w:r>
      <w:r w:rsidRPr="00C64231">
        <w:rPr>
          <w:lang w:val="en-US"/>
        </w:rPr>
        <w:t>Trung tâm Sáng kiến Sức khỏe và Dân số, Dự án Hòa nhập 1</w:t>
      </w:r>
    </w:p>
    <w:p w14:paraId="0957DEBF" w14:textId="5EE7A22C" w:rsidR="00295926" w:rsidRPr="00C64231" w:rsidRDefault="009B24C1" w:rsidP="001E7546">
      <w:pPr>
        <w:tabs>
          <w:tab w:val="left" w:pos="-720"/>
          <w:tab w:val="left" w:pos="2145"/>
        </w:tabs>
        <w:spacing w:line="276" w:lineRule="auto"/>
        <w:ind w:left="2140" w:hanging="2140"/>
        <w:jc w:val="both"/>
        <w:rPr>
          <w:lang w:val="en-US"/>
        </w:rPr>
      </w:pPr>
      <w:r w:rsidRPr="00C64231">
        <w:rPr>
          <w:b/>
          <w:lang w:val="en-US"/>
        </w:rPr>
        <w:t>Nhiệm vụ</w:t>
      </w:r>
      <w:r w:rsidR="009C08A6" w:rsidRPr="00C64231">
        <w:rPr>
          <w:b/>
        </w:rPr>
        <w:t>:</w:t>
      </w:r>
      <w:r w:rsidR="00B7550E" w:rsidRPr="00C64231">
        <w:rPr>
          <w:lang w:val="en-US"/>
        </w:rPr>
        <w:t xml:space="preserve"> </w:t>
      </w:r>
      <w:r w:rsidR="00B7550E" w:rsidRPr="00C64231">
        <w:rPr>
          <w:lang w:val="en-US"/>
        </w:rPr>
        <w:tab/>
      </w:r>
      <w:r w:rsidR="00877AED" w:rsidRPr="00C64231">
        <w:rPr>
          <w:lang w:val="en-US"/>
        </w:rPr>
        <w:t xml:space="preserve">Chuẩn bị hậu cần cho sự kiện </w:t>
      </w:r>
      <w:r w:rsidR="00FB425A" w:rsidRPr="00C64231">
        <w:rPr>
          <w:lang w:val="en-US"/>
        </w:rPr>
        <w:t xml:space="preserve">Ngày hội thể thao thân thiện </w:t>
      </w:r>
    </w:p>
    <w:p w14:paraId="74371152" w14:textId="5CA84283" w:rsidR="00B7550E" w:rsidRPr="00C64231" w:rsidRDefault="00B7550E" w:rsidP="001E7546">
      <w:pPr>
        <w:tabs>
          <w:tab w:val="left" w:pos="-720"/>
          <w:tab w:val="left" w:pos="2145"/>
        </w:tabs>
        <w:spacing w:line="276" w:lineRule="auto"/>
        <w:ind w:left="2140" w:hanging="2140"/>
        <w:jc w:val="both"/>
        <w:rPr>
          <w:lang w:val="en-US"/>
        </w:rPr>
      </w:pPr>
      <w:r w:rsidRPr="00C64231">
        <w:rPr>
          <w:b/>
          <w:lang w:val="en-US"/>
        </w:rPr>
        <w:t>Hạn nộp hồ sơ</w:t>
      </w:r>
      <w:r w:rsidRPr="00C64231">
        <w:rPr>
          <w:lang w:val="en-US"/>
        </w:rPr>
        <w:t xml:space="preserve">: </w:t>
      </w:r>
      <w:r w:rsidRPr="00C64231">
        <w:rPr>
          <w:lang w:val="en-US"/>
        </w:rPr>
        <w:tab/>
        <w:t xml:space="preserve">trước </w:t>
      </w:r>
      <w:r w:rsidRPr="00C64231">
        <w:rPr>
          <w:b/>
          <w:lang w:val="en-US"/>
        </w:rPr>
        <w:t xml:space="preserve">17h00 ngày </w:t>
      </w:r>
      <w:r w:rsidR="00894B25" w:rsidRPr="00894B25">
        <w:rPr>
          <w:b/>
          <w:lang w:val="en-US"/>
        </w:rPr>
        <w:t>28</w:t>
      </w:r>
      <w:r w:rsidRPr="00894B25">
        <w:rPr>
          <w:b/>
          <w:lang w:val="en-US"/>
        </w:rPr>
        <w:t>/</w:t>
      </w:r>
      <w:r w:rsidR="00FB425A" w:rsidRPr="00894B25">
        <w:rPr>
          <w:b/>
          <w:lang w:val="en-US"/>
        </w:rPr>
        <w:t>02</w:t>
      </w:r>
      <w:r w:rsidRPr="00894B25">
        <w:rPr>
          <w:b/>
          <w:lang w:val="en-US"/>
        </w:rPr>
        <w:t>/202</w:t>
      </w:r>
      <w:r w:rsidR="00F17E51" w:rsidRPr="00894B25">
        <w:rPr>
          <w:b/>
          <w:lang w:val="en-US"/>
        </w:rPr>
        <w:t>3</w:t>
      </w:r>
    </w:p>
    <w:p w14:paraId="7FA07E41" w14:textId="77777777" w:rsidR="00295926" w:rsidRPr="00C64231" w:rsidRDefault="00295926" w:rsidP="001E7546">
      <w:pPr>
        <w:spacing w:after="120" w:line="276" w:lineRule="auto"/>
        <w:jc w:val="both"/>
        <w:rPr>
          <w:rFonts w:eastAsia="Arial"/>
          <w:b/>
        </w:rPr>
      </w:pPr>
    </w:p>
    <w:p w14:paraId="4B189366" w14:textId="77777777" w:rsidR="0074265E" w:rsidRPr="00C64231" w:rsidRDefault="009C08A6" w:rsidP="001E7546">
      <w:pPr>
        <w:numPr>
          <w:ilvl w:val="0"/>
          <w:numId w:val="1"/>
        </w:numPr>
        <w:pBdr>
          <w:top w:val="nil"/>
          <w:left w:val="nil"/>
          <w:bottom w:val="nil"/>
          <w:right w:val="nil"/>
          <w:between w:val="nil"/>
        </w:pBdr>
        <w:spacing w:after="120" w:line="276" w:lineRule="auto"/>
        <w:jc w:val="both"/>
        <w:rPr>
          <w:rFonts w:eastAsia="Arial"/>
          <w:b/>
          <w:color w:val="000000"/>
        </w:rPr>
      </w:pPr>
      <w:r w:rsidRPr="00C64231">
        <w:rPr>
          <w:rFonts w:eastAsia="Arial"/>
          <w:b/>
          <w:color w:val="000000"/>
        </w:rPr>
        <w:t>Tổng quan</w:t>
      </w:r>
    </w:p>
    <w:p w14:paraId="08DB9FC7" w14:textId="50219337" w:rsidR="0074265E" w:rsidRPr="00D67CEB" w:rsidRDefault="0074265E" w:rsidP="001E7546">
      <w:pPr>
        <w:spacing w:line="276" w:lineRule="auto"/>
        <w:jc w:val="both"/>
        <w:rPr>
          <w:color w:val="000000"/>
          <w:lang w:val="en-US"/>
        </w:rPr>
      </w:pPr>
      <w:r w:rsidRPr="00D67CEB">
        <w:rPr>
          <w:color w:val="000000"/>
        </w:rPr>
        <w:t xml:space="preserve">Trung tâm Sáng kiến Sức khỏe và Dân số (CCIHP), một tổ chức khoa học kỹ thuật ngoài công lập, được thành lập năm 2008 trực thuộc Liên hiệp hội Khoa học và Kỹ thuật Việt Nam (VUSTA), có nhiều kinh nghiệm triển khai các chương trình nghiên cứu, can thiệp, đào tạo, tư vấn và vận động chính sách trong các lĩnh vực quản lý y tế, sức khỏe tình dục và sức khỏe sinh sản, giới và bạo lực trên cơ sở giới, sức khỏe tâm thần và khuyết tật. CCIHP </w:t>
      </w:r>
      <w:r w:rsidR="00312938" w:rsidRPr="00D67CEB">
        <w:rPr>
          <w:color w:val="000000"/>
          <w:lang w:val="en-US"/>
        </w:rPr>
        <w:t xml:space="preserve">đang thực hiện dự án Hòa nhập 1 “Hỗ trợ cải thiện chất lượng sống của người khuyết tật </w:t>
      </w:r>
      <w:r w:rsidR="00876DE3" w:rsidRPr="00D67CEB">
        <w:rPr>
          <w:color w:val="000000"/>
          <w:lang w:val="en-US"/>
        </w:rPr>
        <w:t xml:space="preserve">(NKT) </w:t>
      </w:r>
      <w:r w:rsidR="00312938" w:rsidRPr="00D67CEB">
        <w:rPr>
          <w:color w:val="000000"/>
          <w:lang w:val="en-US"/>
        </w:rPr>
        <w:t>tại các tỉnh bị phun rải nặng chất da cam” tại ba tỉnh miền trung là Quảng Trị, Thừa Thiên Huế, Quảng Nam. Dự án do Cơ quan Phát triển Quốc tế Hoa kỳ (USAID) tài trợ và Trung tâm hành động quốc gia khắc phục hậu quả chất độc hóa học mà môi trường (NACCET) trực thuộc Bộ Quốc phòng là cơ quan chủ quản.</w:t>
      </w:r>
    </w:p>
    <w:p w14:paraId="6C8D4219" w14:textId="77777777" w:rsidR="00312938" w:rsidRPr="00D67CEB" w:rsidRDefault="00312938" w:rsidP="001E7546">
      <w:pPr>
        <w:spacing w:line="276" w:lineRule="auto"/>
        <w:jc w:val="both"/>
        <w:rPr>
          <w:color w:val="000000"/>
          <w:lang w:val="en-US"/>
        </w:rPr>
      </w:pPr>
    </w:p>
    <w:p w14:paraId="022DAAC1" w14:textId="77777777" w:rsidR="00312938" w:rsidRPr="00D67CEB" w:rsidRDefault="00312938" w:rsidP="001E7546">
      <w:pPr>
        <w:spacing w:line="276" w:lineRule="auto"/>
        <w:jc w:val="both"/>
        <w:rPr>
          <w:color w:val="000000"/>
        </w:rPr>
      </w:pPr>
      <w:r w:rsidRPr="00D67CEB">
        <w:rPr>
          <w:color w:val="000000"/>
        </w:rPr>
        <w:t>Mục tiêu cụ thể của dự án là:</w:t>
      </w:r>
    </w:p>
    <w:p w14:paraId="2CFC505B" w14:textId="77777777" w:rsidR="00312938" w:rsidRPr="00D67CEB" w:rsidRDefault="00312938" w:rsidP="001E7546">
      <w:pPr>
        <w:pStyle w:val="Bullet"/>
        <w:rPr>
          <w:sz w:val="24"/>
        </w:rPr>
      </w:pPr>
      <w:r w:rsidRPr="00D67CEB">
        <w:rPr>
          <w:i/>
          <w:sz w:val="24"/>
        </w:rPr>
        <w:t>Mục tiêu cụ thể 1:</w:t>
      </w:r>
      <w:r w:rsidRPr="00D67CEB">
        <w:rPr>
          <w:sz w:val="24"/>
        </w:rPr>
        <w:t xml:space="preserve"> Mở rộng các dịch vụ hỗ trợ y tế và phục hồi chức năng, cải thiện sức khỏe và chất lượng sống của người khuyết tật.</w:t>
      </w:r>
    </w:p>
    <w:p w14:paraId="66A38D46" w14:textId="77777777" w:rsidR="00312938" w:rsidRPr="00D67CEB" w:rsidRDefault="00312938" w:rsidP="001E7546">
      <w:pPr>
        <w:pStyle w:val="Bullet"/>
        <w:rPr>
          <w:sz w:val="24"/>
        </w:rPr>
      </w:pPr>
      <w:r w:rsidRPr="00D67CEB">
        <w:rPr>
          <w:i/>
          <w:sz w:val="24"/>
        </w:rPr>
        <w:t>Mục tiêu cụ thể 2:</w:t>
      </w:r>
      <w:r w:rsidRPr="00D67CEB">
        <w:rPr>
          <w:sz w:val="24"/>
        </w:rPr>
        <w:t xml:space="preserve"> Mở rộng dịch vụ xã hội, tăng cường hỗ trợ hòa nhập xã hội và triển khai hỗ trợ trực tiếp giúp tăng cường chất lượng sống của người khuyết tật.</w:t>
      </w:r>
    </w:p>
    <w:p w14:paraId="2B6F9B96" w14:textId="77777777" w:rsidR="00312938" w:rsidRPr="00D67CEB" w:rsidRDefault="00312938" w:rsidP="001E7546">
      <w:pPr>
        <w:pStyle w:val="Bullet"/>
        <w:rPr>
          <w:sz w:val="24"/>
        </w:rPr>
      </w:pPr>
      <w:r w:rsidRPr="00D67CEB">
        <w:rPr>
          <w:i/>
          <w:sz w:val="24"/>
        </w:rPr>
        <w:t>Mục tiêu cụ thể 3:</w:t>
      </w:r>
      <w:r w:rsidRPr="00D67CEB">
        <w:rPr>
          <w:sz w:val="24"/>
        </w:rPr>
        <w:t xml:space="preserve"> Cải thiện chính sách, cải thiện thái độ công chúng, giảm thiểu các rào cản, đảm bảo hòa nhập xã hội của người khuyết tật.</w:t>
      </w:r>
    </w:p>
    <w:p w14:paraId="21227A26" w14:textId="459D2BD6" w:rsidR="00FB425A" w:rsidRPr="00D67CEB" w:rsidRDefault="00FB425A" w:rsidP="001E7546">
      <w:pPr>
        <w:spacing w:line="276" w:lineRule="auto"/>
        <w:jc w:val="both"/>
        <w:rPr>
          <w:color w:val="000000"/>
          <w:lang w:val="en-US"/>
        </w:rPr>
      </w:pPr>
    </w:p>
    <w:p w14:paraId="39A7955F" w14:textId="550267C0" w:rsidR="005A3CB7" w:rsidRPr="00D67CEB" w:rsidRDefault="005A3CB7" w:rsidP="001E7546">
      <w:pPr>
        <w:spacing w:line="276" w:lineRule="auto"/>
        <w:jc w:val="both"/>
        <w:rPr>
          <w:color w:val="000000"/>
          <w:lang w:val="en-US"/>
        </w:rPr>
      </w:pPr>
      <w:r w:rsidRPr="00D67CEB">
        <w:rPr>
          <w:color w:val="000000"/>
          <w:lang w:val="en-US"/>
        </w:rPr>
        <w:t xml:space="preserve">Trong dự án Hòa nhập 1, </w:t>
      </w:r>
      <w:r w:rsidR="00C64231" w:rsidRPr="00D67CEB">
        <w:rPr>
          <w:color w:val="000000"/>
        </w:rPr>
        <w:t>C</w:t>
      </w:r>
      <w:r w:rsidRPr="00D67CEB">
        <w:rPr>
          <w:color w:val="000000"/>
        </w:rPr>
        <w:t>CIHP đóng vai trò là cơ quan quản lý tài trợ Dự án Hòa nhập 1 và đồng thời triển khai chính cấu phần dịch vụ về phát hiện sớm, phục hồi chức năng và hỗ trợ hòa nhập cho trẻ em có khuyết tật trí tuệ và khuyết tật phát triển (KTTT và KTPT).</w:t>
      </w:r>
      <w:r w:rsidRPr="00D67CEB">
        <w:rPr>
          <w:color w:val="000000"/>
          <w:lang w:val="en-US"/>
        </w:rPr>
        <w:t xml:space="preserve"> </w:t>
      </w:r>
    </w:p>
    <w:p w14:paraId="6933AC18" w14:textId="7E5E03AF" w:rsidR="00216F22" w:rsidRPr="00D67CEB" w:rsidRDefault="00216F22" w:rsidP="001E7546">
      <w:pPr>
        <w:spacing w:line="276" w:lineRule="auto"/>
        <w:jc w:val="both"/>
        <w:rPr>
          <w:color w:val="000000"/>
          <w:lang w:val="en-US"/>
        </w:rPr>
      </w:pPr>
    </w:p>
    <w:p w14:paraId="64D925F4" w14:textId="5F974DC4" w:rsidR="00216F22" w:rsidRPr="00D67CEB" w:rsidRDefault="00216F22" w:rsidP="001E7546">
      <w:pPr>
        <w:spacing w:line="276" w:lineRule="auto"/>
        <w:jc w:val="both"/>
        <w:rPr>
          <w:color w:val="000000"/>
        </w:rPr>
      </w:pPr>
      <w:r w:rsidRPr="00D67CEB">
        <w:rPr>
          <w:color w:val="000000"/>
          <w:lang w:val="en-US"/>
        </w:rPr>
        <w:t xml:space="preserve">Với trẻ có KTTT và KTPT, thể thao </w:t>
      </w:r>
      <w:r w:rsidR="00C64231" w:rsidRPr="00D67CEB">
        <w:rPr>
          <w:color w:val="000000"/>
          <w:lang w:val="en-US"/>
        </w:rPr>
        <w:t xml:space="preserve">mang lại những lợi ích về sức khỏe thể chất, khả năng cân bằng và phối hợp tốt hơn, đồng thời ngoài việc nâng cao ý thức tích cực về giá trị bản thân, sự tự tin và niềm tin vào bản thân. </w:t>
      </w:r>
      <w:r w:rsidRPr="00D67CEB">
        <w:rPr>
          <w:color w:val="000000"/>
        </w:rPr>
        <w:t>Nhân dịp tháng 4 – Tháng Khuyết tật</w:t>
      </w:r>
      <w:r w:rsidR="00D67CEB" w:rsidRPr="00D67CEB">
        <w:rPr>
          <w:color w:val="000000"/>
          <w:lang w:val="en-US"/>
        </w:rPr>
        <w:t xml:space="preserve"> và ngày Khuyết tật Việt Nam (18/4)</w:t>
      </w:r>
      <w:r w:rsidR="00D67CEB" w:rsidRPr="00D67CEB">
        <w:rPr>
          <w:color w:val="000000"/>
        </w:rPr>
        <w:t>, CCIHP</w:t>
      </w:r>
      <w:r w:rsidR="00D67CEB" w:rsidRPr="00D67CEB">
        <w:rPr>
          <w:color w:val="000000"/>
          <w:lang w:val="en-US"/>
        </w:rPr>
        <w:t>,</w:t>
      </w:r>
      <w:r w:rsidR="00D67CEB" w:rsidRPr="00D67CEB">
        <w:rPr>
          <w:color w:val="000000"/>
        </w:rPr>
        <w:t xml:space="preserve"> cùng cùng một</w:t>
      </w:r>
      <w:r w:rsidRPr="00D67CEB">
        <w:rPr>
          <w:color w:val="000000"/>
        </w:rPr>
        <w:t xml:space="preserve"> số đơn vị khác, tổ chức sự kiện Ngày hội thể thao thân thiện trong khuôn khổ dự án Hòa nhập 1, nhằm nâng cao nhận thức của cộng đồng về khuyết tật, tạo một sân chơi an toàn, ý nghĩa cho trẻ khuyết tật, từ đó tạo ra một cộng đồng thân thiện với người khuyết tật. Đây là một hoạt động nhằm tăng cường hỗ trợ hòa nhập xã hội cho trẻ khuyết tật và gia đình các em, đồng thời thúc đẩy xây dựng mạng lưới hỗ trợ đồng đẳng cho trẻ khuyết tật để thúc đẩy hòa nhập xã hội.</w:t>
      </w:r>
    </w:p>
    <w:p w14:paraId="59718722" w14:textId="77777777" w:rsidR="00C64231" w:rsidRPr="00D67CEB" w:rsidRDefault="00C64231" w:rsidP="001E7546">
      <w:pPr>
        <w:pStyle w:val="NormalWeb"/>
        <w:spacing w:before="0" w:beforeAutospacing="0" w:after="0" w:afterAutospacing="0" w:line="276" w:lineRule="auto"/>
      </w:pPr>
    </w:p>
    <w:p w14:paraId="2F267A6F" w14:textId="1B8A2ADF" w:rsidR="00FB425A" w:rsidRPr="00D67CEB" w:rsidRDefault="00216F22" w:rsidP="001E7546">
      <w:pPr>
        <w:pStyle w:val="NormalWeb"/>
        <w:spacing w:before="0" w:beforeAutospacing="0" w:after="0" w:afterAutospacing="0" w:line="276" w:lineRule="auto"/>
      </w:pPr>
      <w:r w:rsidRPr="00D67CEB">
        <w:rPr>
          <w:color w:val="000000"/>
        </w:rPr>
        <w:lastRenderedPageBreak/>
        <w:t>Sự kiện được tổ chức tại Huế trong vòng 2 ngày, dự kiến chào đón sự tham gia của 180 trẻ khuyết tật cùng người chăm sóc trẻ tại địa bàn dự án và từ các địa phương khác trên toàn lãnh thổ Việt Nam.</w:t>
      </w:r>
    </w:p>
    <w:p w14:paraId="55F3398A" w14:textId="592B5DCB" w:rsidR="00517085" w:rsidRPr="00D67CEB" w:rsidRDefault="00517085" w:rsidP="001E7546">
      <w:pPr>
        <w:spacing w:line="276" w:lineRule="auto"/>
        <w:jc w:val="both"/>
      </w:pPr>
    </w:p>
    <w:p w14:paraId="6FBA1CF8" w14:textId="370470C2" w:rsidR="00425FB0" w:rsidRPr="00D67CEB" w:rsidRDefault="00425FB0" w:rsidP="001E7546">
      <w:pPr>
        <w:spacing w:line="276" w:lineRule="auto"/>
        <w:jc w:val="both"/>
        <w:rPr>
          <w:lang w:val="en-US"/>
        </w:rPr>
      </w:pPr>
      <w:r w:rsidRPr="00D67CEB">
        <w:rPr>
          <w:lang w:val="en-US"/>
        </w:rPr>
        <w:t>Để tổ chức sự kiện trên, Dự án Hòa nhập 1 trân trọng mời các đơn vị</w:t>
      </w:r>
      <w:r w:rsidR="00B35AB9" w:rsidRPr="00D67CEB">
        <w:rPr>
          <w:lang w:val="en-US"/>
        </w:rPr>
        <w:t xml:space="preserve"> trong nước</w:t>
      </w:r>
      <w:r w:rsidRPr="00D67CEB">
        <w:rPr>
          <w:lang w:val="en-US"/>
        </w:rPr>
        <w:t xml:space="preserve"> quan tâm nộp hồ sơ quan tâm để Dự án lựa chọn nhà cung cấp dịch vụ tổ chức sự kiện </w:t>
      </w:r>
      <w:r w:rsidR="00273E18">
        <w:rPr>
          <w:lang w:val="en-US"/>
        </w:rPr>
        <w:t xml:space="preserve">Ngày hội thể thao thân thiện. </w:t>
      </w:r>
    </w:p>
    <w:p w14:paraId="2AC5A177" w14:textId="77777777" w:rsidR="00425FB0" w:rsidRPr="00C64231" w:rsidRDefault="00425FB0" w:rsidP="001E7546">
      <w:pPr>
        <w:spacing w:line="276" w:lineRule="auto"/>
        <w:jc w:val="both"/>
        <w:rPr>
          <w:lang w:val="en-US"/>
        </w:rPr>
      </w:pPr>
    </w:p>
    <w:p w14:paraId="6EF34390" w14:textId="0664491F" w:rsidR="00295926" w:rsidRPr="00C64231" w:rsidRDefault="009C08A6" w:rsidP="001E7546">
      <w:pPr>
        <w:numPr>
          <w:ilvl w:val="0"/>
          <w:numId w:val="1"/>
        </w:numPr>
        <w:pBdr>
          <w:top w:val="nil"/>
          <w:left w:val="nil"/>
          <w:bottom w:val="nil"/>
          <w:right w:val="nil"/>
          <w:between w:val="nil"/>
        </w:pBdr>
        <w:spacing w:after="120" w:line="276" w:lineRule="auto"/>
        <w:jc w:val="both"/>
        <w:rPr>
          <w:rFonts w:eastAsia="Arial"/>
          <w:b/>
          <w:color w:val="000000"/>
        </w:rPr>
      </w:pPr>
      <w:r w:rsidRPr="00C64231">
        <w:rPr>
          <w:rFonts w:eastAsia="Arial"/>
          <w:b/>
          <w:color w:val="000000"/>
        </w:rPr>
        <w:t xml:space="preserve">Mục </w:t>
      </w:r>
      <w:r w:rsidR="00117275" w:rsidRPr="00C64231">
        <w:rPr>
          <w:rFonts w:eastAsia="Arial"/>
          <w:b/>
          <w:color w:val="000000"/>
          <w:lang w:val="en-US"/>
        </w:rPr>
        <w:t>tiêu</w:t>
      </w:r>
    </w:p>
    <w:p w14:paraId="5055D80B" w14:textId="0CB52225" w:rsidR="00117275" w:rsidRPr="00C64231" w:rsidRDefault="00117275" w:rsidP="001E7546">
      <w:pPr>
        <w:spacing w:line="276" w:lineRule="auto"/>
        <w:jc w:val="both"/>
        <w:rPr>
          <w:lang w:val="en-US"/>
        </w:rPr>
      </w:pPr>
      <w:r w:rsidRPr="00C64231">
        <w:rPr>
          <w:lang w:val="en-US"/>
        </w:rPr>
        <w:t xml:space="preserve">Tổ chức thành công sự kiện </w:t>
      </w:r>
      <w:r w:rsidR="00FB425A" w:rsidRPr="00C64231">
        <w:rPr>
          <w:lang w:val="en-US"/>
        </w:rPr>
        <w:t xml:space="preserve">Ngày hội thể thao thân thiện dành cho trẻ em khuyết tật trí tuệ và khuyết tật phát triển </w:t>
      </w:r>
      <w:r w:rsidR="00846280" w:rsidRPr="00C64231">
        <w:rPr>
          <w:lang w:val="en-US"/>
        </w:rPr>
        <w:t>với số lượng người tham gia</w:t>
      </w:r>
      <w:r w:rsidR="00B231DB">
        <w:rPr>
          <w:lang w:val="en-US"/>
        </w:rPr>
        <w:t xml:space="preserve"> dự kiến</w:t>
      </w:r>
      <w:r w:rsidR="00846280" w:rsidRPr="00C64231">
        <w:rPr>
          <w:lang w:val="en-US"/>
        </w:rPr>
        <w:t xml:space="preserve"> khoảng </w:t>
      </w:r>
      <w:r w:rsidR="00B231DB">
        <w:rPr>
          <w:lang w:val="en-US"/>
        </w:rPr>
        <w:t>450-</w:t>
      </w:r>
      <w:r w:rsidR="005A3CB7" w:rsidRPr="00C64231">
        <w:rPr>
          <w:lang w:val="en-US"/>
        </w:rPr>
        <w:t>470</w:t>
      </w:r>
      <w:r w:rsidR="00846280" w:rsidRPr="00C64231">
        <w:rPr>
          <w:lang w:val="en-US"/>
        </w:rPr>
        <w:t xml:space="preserve"> người (trong đó </w:t>
      </w:r>
      <w:r w:rsidR="005A3CB7" w:rsidRPr="00C64231">
        <w:rPr>
          <w:lang w:val="en-US"/>
        </w:rPr>
        <w:t>có</w:t>
      </w:r>
      <w:r w:rsidR="000D3406">
        <w:rPr>
          <w:lang w:val="en-US"/>
        </w:rPr>
        <w:t xml:space="preserve"> khoảng</w:t>
      </w:r>
      <w:r w:rsidR="005A3CB7" w:rsidRPr="00C64231">
        <w:rPr>
          <w:lang w:val="en-US"/>
        </w:rPr>
        <w:t xml:space="preserve"> 180 trẻ KTTT và KTPT</w:t>
      </w:r>
      <w:r w:rsidR="00CC07A2">
        <w:rPr>
          <w:lang w:val="en-US"/>
        </w:rPr>
        <w:t xml:space="preserve"> và 290 người bao gồm khách mời, người chăm sóc trẻ, giáo viên, phụ huynh và nhân sự tổ chức sự kiện</w:t>
      </w:r>
      <w:r w:rsidR="00846280" w:rsidRPr="00C64231">
        <w:rPr>
          <w:lang w:val="en-US"/>
        </w:rPr>
        <w:t>).</w:t>
      </w:r>
    </w:p>
    <w:p w14:paraId="21BDF617" w14:textId="77777777" w:rsidR="00846280" w:rsidRPr="00C64231" w:rsidRDefault="00846280" w:rsidP="001E7546">
      <w:pPr>
        <w:spacing w:line="276" w:lineRule="auto"/>
        <w:jc w:val="both"/>
        <w:rPr>
          <w:lang w:val="en-US"/>
        </w:rPr>
      </w:pPr>
    </w:p>
    <w:p w14:paraId="29E8213D" w14:textId="6EEC2985" w:rsidR="00295926" w:rsidRPr="00C64231" w:rsidRDefault="00B35AB9" w:rsidP="001E7546">
      <w:pPr>
        <w:numPr>
          <w:ilvl w:val="0"/>
          <w:numId w:val="1"/>
        </w:numPr>
        <w:pBdr>
          <w:top w:val="nil"/>
          <w:left w:val="nil"/>
          <w:bottom w:val="nil"/>
          <w:right w:val="nil"/>
          <w:between w:val="nil"/>
        </w:pBdr>
        <w:spacing w:after="120" w:line="276" w:lineRule="auto"/>
        <w:jc w:val="both"/>
        <w:rPr>
          <w:rFonts w:eastAsia="Arial"/>
          <w:b/>
          <w:color w:val="000000"/>
        </w:rPr>
      </w:pPr>
      <w:r w:rsidRPr="00C64231">
        <w:rPr>
          <w:rFonts w:eastAsia="Arial"/>
          <w:b/>
          <w:color w:val="000000"/>
          <w:lang w:val="en-US"/>
        </w:rPr>
        <w:t>Thời gian và địa điể</w:t>
      </w:r>
      <w:r w:rsidR="00CC07A2">
        <w:rPr>
          <w:rFonts w:eastAsia="Arial"/>
          <w:b/>
          <w:color w:val="000000"/>
          <w:lang w:val="en-US"/>
        </w:rPr>
        <w:t>m</w:t>
      </w:r>
    </w:p>
    <w:p w14:paraId="494FE3B2" w14:textId="39839C85" w:rsidR="00295926" w:rsidRPr="00C64231" w:rsidRDefault="00B35AB9" w:rsidP="001E7546">
      <w:pPr>
        <w:spacing w:line="276" w:lineRule="auto"/>
        <w:jc w:val="both"/>
        <w:rPr>
          <w:lang w:val="en-US"/>
        </w:rPr>
      </w:pPr>
      <w:r w:rsidRPr="00C64231">
        <w:rPr>
          <w:color w:val="000000"/>
          <w:lang w:val="en-US"/>
        </w:rPr>
        <w:t xml:space="preserve">Dự kiến </w:t>
      </w:r>
      <w:r w:rsidR="005A3CB7" w:rsidRPr="00C64231">
        <w:rPr>
          <w:lang w:val="en-US"/>
        </w:rPr>
        <w:t xml:space="preserve">Ngày hội thể thao thân thiện </w:t>
      </w:r>
      <w:r w:rsidRPr="00C64231">
        <w:rPr>
          <w:color w:val="000000"/>
          <w:lang w:val="en-US"/>
        </w:rPr>
        <w:t xml:space="preserve">sẽ được tổ chức vào </w:t>
      </w:r>
      <w:r w:rsidR="005A3CB7" w:rsidRPr="00C64231">
        <w:rPr>
          <w:color w:val="000000"/>
          <w:lang w:val="en-US"/>
        </w:rPr>
        <w:t>1-2/4/2023</w:t>
      </w:r>
      <w:r w:rsidRPr="00C64231">
        <w:rPr>
          <w:color w:val="000000"/>
          <w:lang w:val="en-US"/>
        </w:rPr>
        <w:t xml:space="preserve"> tại thành phố Thừa Thiên Huế, Việt Nam</w:t>
      </w:r>
      <w:r w:rsidR="00B231DB">
        <w:rPr>
          <w:color w:val="000000"/>
          <w:lang w:val="en-US"/>
        </w:rPr>
        <w:t>.</w:t>
      </w:r>
    </w:p>
    <w:p w14:paraId="2A501654" w14:textId="77777777" w:rsidR="0010141B" w:rsidRPr="00C64231" w:rsidRDefault="0010141B" w:rsidP="001E7546">
      <w:pPr>
        <w:spacing w:line="276" w:lineRule="auto"/>
        <w:jc w:val="both"/>
        <w:rPr>
          <w:rFonts w:eastAsia="Arial"/>
          <w:color w:val="000000"/>
          <w:lang w:val="en-US"/>
        </w:rPr>
      </w:pPr>
    </w:p>
    <w:p w14:paraId="18DF08E5" w14:textId="03F0176F" w:rsidR="00CA33C4" w:rsidRPr="00C64231" w:rsidRDefault="00B35AB9" w:rsidP="001E7546">
      <w:pPr>
        <w:numPr>
          <w:ilvl w:val="0"/>
          <w:numId w:val="1"/>
        </w:numPr>
        <w:pBdr>
          <w:top w:val="nil"/>
          <w:left w:val="nil"/>
          <w:bottom w:val="nil"/>
          <w:right w:val="nil"/>
          <w:between w:val="nil"/>
        </w:pBdr>
        <w:spacing w:after="120" w:line="276" w:lineRule="auto"/>
        <w:jc w:val="both"/>
        <w:rPr>
          <w:rFonts w:eastAsia="Arial"/>
          <w:b/>
          <w:color w:val="000000"/>
        </w:rPr>
      </w:pPr>
      <w:r w:rsidRPr="00C64231">
        <w:rPr>
          <w:rFonts w:eastAsia="Arial"/>
          <w:b/>
          <w:color w:val="000000"/>
          <w:lang w:val="en-US"/>
        </w:rPr>
        <w:t>Mô tả về sự kiện</w:t>
      </w:r>
    </w:p>
    <w:p w14:paraId="29904CC9" w14:textId="091878A8" w:rsidR="001E7546" w:rsidRDefault="000D3406" w:rsidP="001E7546">
      <w:pPr>
        <w:pBdr>
          <w:top w:val="nil"/>
          <w:left w:val="nil"/>
          <w:bottom w:val="nil"/>
          <w:right w:val="nil"/>
          <w:between w:val="nil"/>
        </w:pBdr>
        <w:spacing w:after="120" w:line="276" w:lineRule="auto"/>
        <w:jc w:val="both"/>
        <w:rPr>
          <w:rFonts w:eastAsia="Arial"/>
          <w:color w:val="000000"/>
          <w:lang w:val="en-US"/>
        </w:rPr>
      </w:pPr>
      <w:r w:rsidRPr="000D3406">
        <w:rPr>
          <w:rFonts w:eastAsia="Arial"/>
          <w:color w:val="000000"/>
          <w:lang w:val="en-US"/>
        </w:rPr>
        <w:t xml:space="preserve">Sự kiện kéo dài hai ngày, dự kiến sẽ có 2 hoạt động chính: (1) tổ chức các môn thể thao đa dạng dành cho trẻ em </w:t>
      </w:r>
      <w:r w:rsidR="00134D18">
        <w:rPr>
          <w:rFonts w:eastAsia="Arial"/>
          <w:color w:val="000000"/>
          <w:lang w:val="en-US"/>
        </w:rPr>
        <w:t>KTTT và KTPT</w:t>
      </w:r>
      <w:r w:rsidRPr="000D3406">
        <w:rPr>
          <w:rFonts w:eastAsia="Arial"/>
          <w:color w:val="000000"/>
          <w:lang w:val="en-US"/>
        </w:rPr>
        <w:t xml:space="preserve"> như bơi, chạy, nhảy bao bố, nhả</w:t>
      </w:r>
      <w:r w:rsidR="00E849FC">
        <w:rPr>
          <w:rFonts w:eastAsia="Arial"/>
          <w:color w:val="000000"/>
          <w:lang w:val="en-US"/>
        </w:rPr>
        <w:t>y xa, v.v</w:t>
      </w:r>
      <w:r w:rsidRPr="000D3406">
        <w:rPr>
          <w:rFonts w:eastAsia="Arial"/>
          <w:color w:val="000000"/>
          <w:lang w:val="en-US"/>
        </w:rPr>
        <w:t xml:space="preserve">; (2) tổ chức </w:t>
      </w:r>
      <w:r w:rsidR="00134D18">
        <w:rPr>
          <w:rFonts w:eastAsia="Arial"/>
          <w:color w:val="000000"/>
          <w:lang w:val="en-US"/>
        </w:rPr>
        <w:t>khu vực sân chơi chung cho các trẻ</w:t>
      </w:r>
      <w:r w:rsidRPr="000D3406">
        <w:rPr>
          <w:rFonts w:eastAsia="Arial"/>
          <w:color w:val="000000"/>
          <w:lang w:val="en-US"/>
        </w:rPr>
        <w:t xml:space="preserve">. Bên cạnh đó, </w:t>
      </w:r>
      <w:r w:rsidR="00134D18">
        <w:rPr>
          <w:rFonts w:eastAsia="Arial"/>
          <w:color w:val="000000"/>
          <w:lang w:val="en-US"/>
        </w:rPr>
        <w:t>sự kiện sẽ tổ chức một buổi gala dinner</w:t>
      </w:r>
      <w:r w:rsidRPr="000D3406">
        <w:rPr>
          <w:rFonts w:eastAsia="Arial"/>
          <w:color w:val="000000"/>
          <w:lang w:val="en-US"/>
        </w:rPr>
        <w:t xml:space="preserve"> với sự tham gia của nhiều bên liên quan (ban ngành, trung tâm can thiệ</w:t>
      </w:r>
      <w:r w:rsidR="00B231DB">
        <w:rPr>
          <w:rFonts w:eastAsia="Arial"/>
          <w:color w:val="000000"/>
          <w:lang w:val="en-US"/>
        </w:rPr>
        <w:t>p</w:t>
      </w:r>
      <w:r w:rsidR="00E34BFC">
        <w:rPr>
          <w:rFonts w:eastAsia="Arial"/>
          <w:color w:val="000000"/>
          <w:lang w:val="en-US"/>
        </w:rPr>
        <w:t>, trẻ</w:t>
      </w:r>
      <w:r w:rsidR="00B231DB">
        <w:rPr>
          <w:rFonts w:eastAsia="Arial"/>
          <w:color w:val="000000"/>
          <w:lang w:val="en-US"/>
        </w:rPr>
        <w:t xml:space="preserve"> KTTT và KTPT, v.v</w:t>
      </w:r>
      <w:r w:rsidR="00134D18">
        <w:rPr>
          <w:rFonts w:eastAsia="Arial"/>
          <w:color w:val="000000"/>
          <w:lang w:val="en-US"/>
        </w:rPr>
        <w:t xml:space="preserve">) nhằm </w:t>
      </w:r>
      <w:r w:rsidRPr="000D3406">
        <w:rPr>
          <w:rFonts w:eastAsia="Arial"/>
          <w:color w:val="000000"/>
          <w:lang w:val="en-US"/>
        </w:rPr>
        <w:t xml:space="preserve">nâng cao nhận thức cộng đồng, tăng khả năng hòa nhập xã hội cũng như gắn kết </w:t>
      </w:r>
      <w:r w:rsidR="00134D18">
        <w:rPr>
          <w:rFonts w:eastAsia="Arial"/>
          <w:color w:val="000000"/>
          <w:lang w:val="en-US"/>
        </w:rPr>
        <w:t>trẻ KTTT và KTPT</w:t>
      </w:r>
      <w:r w:rsidRPr="000D3406">
        <w:rPr>
          <w:rFonts w:eastAsia="Arial"/>
          <w:color w:val="000000"/>
          <w:lang w:val="en-US"/>
        </w:rPr>
        <w:t xml:space="preserve"> và </w:t>
      </w:r>
      <w:r w:rsidR="00E34BFC">
        <w:rPr>
          <w:rFonts w:eastAsia="Arial"/>
          <w:color w:val="000000"/>
          <w:lang w:val="en-US"/>
        </w:rPr>
        <w:t>mọi người trong cộng đồng</w:t>
      </w:r>
      <w:r w:rsidRPr="000D3406">
        <w:rPr>
          <w:rFonts w:eastAsia="Arial"/>
          <w:color w:val="000000"/>
          <w:lang w:val="en-US"/>
        </w:rPr>
        <w:t xml:space="preserve"> với nhau.</w:t>
      </w:r>
      <w:r w:rsidR="00331DE8">
        <w:rPr>
          <w:rFonts w:eastAsia="Arial"/>
          <w:color w:val="000000"/>
          <w:lang w:val="en-US"/>
        </w:rPr>
        <w:t xml:space="preserve"> </w:t>
      </w:r>
    </w:p>
    <w:p w14:paraId="0B33B13B" w14:textId="72F4849C" w:rsidR="002D3B1E" w:rsidRPr="004926C3" w:rsidRDefault="00331DE8" w:rsidP="001E7546">
      <w:pPr>
        <w:pBdr>
          <w:top w:val="nil"/>
          <w:left w:val="nil"/>
          <w:bottom w:val="nil"/>
          <w:right w:val="nil"/>
          <w:between w:val="nil"/>
        </w:pBdr>
        <w:spacing w:after="120" w:line="276" w:lineRule="auto"/>
        <w:jc w:val="both"/>
        <w:rPr>
          <w:rFonts w:eastAsia="Arial"/>
          <w:i/>
          <w:color w:val="000000"/>
          <w:lang w:val="en-US"/>
        </w:rPr>
      </w:pPr>
      <w:r w:rsidRPr="004926C3">
        <w:rPr>
          <w:rFonts w:eastAsia="Arial"/>
          <w:i/>
          <w:color w:val="000000"/>
          <w:lang w:val="en-US"/>
        </w:rPr>
        <w:t>Khung sự kiện dự kiến:</w:t>
      </w:r>
    </w:p>
    <w:tbl>
      <w:tblPr>
        <w:tblStyle w:val="TableGrid"/>
        <w:tblW w:w="0" w:type="auto"/>
        <w:tblLook w:val="04A0" w:firstRow="1" w:lastRow="0" w:firstColumn="1" w:lastColumn="0" w:noHBand="0" w:noVBand="1"/>
      </w:tblPr>
      <w:tblGrid>
        <w:gridCol w:w="1795"/>
        <w:gridCol w:w="7359"/>
      </w:tblGrid>
      <w:tr w:rsidR="00E34BFC" w14:paraId="54EA5AA0" w14:textId="77777777" w:rsidTr="00054EFB">
        <w:tc>
          <w:tcPr>
            <w:tcW w:w="1795" w:type="dxa"/>
          </w:tcPr>
          <w:p w14:paraId="7DDF097B" w14:textId="29EDD757" w:rsidR="00E34BFC" w:rsidRPr="00331DE8" w:rsidRDefault="00054EFB" w:rsidP="001E7546">
            <w:pPr>
              <w:spacing w:after="120" w:line="276" w:lineRule="auto"/>
              <w:jc w:val="center"/>
              <w:rPr>
                <w:rFonts w:eastAsia="Arial"/>
                <w:b/>
                <w:color w:val="000000"/>
                <w:lang w:val="en-US"/>
              </w:rPr>
            </w:pPr>
            <w:r w:rsidRPr="00331DE8">
              <w:rPr>
                <w:rFonts w:eastAsia="Arial"/>
                <w:b/>
                <w:color w:val="000000"/>
                <w:lang w:val="en-US"/>
              </w:rPr>
              <w:t>Thời gian</w:t>
            </w:r>
          </w:p>
        </w:tc>
        <w:tc>
          <w:tcPr>
            <w:tcW w:w="7359" w:type="dxa"/>
          </w:tcPr>
          <w:p w14:paraId="707BB562" w14:textId="4EF0ADF7" w:rsidR="00E34BFC" w:rsidRPr="00331DE8" w:rsidRDefault="00054EFB" w:rsidP="001E7546">
            <w:pPr>
              <w:spacing w:after="120" w:line="276" w:lineRule="auto"/>
              <w:jc w:val="center"/>
              <w:rPr>
                <w:rFonts w:eastAsia="Arial"/>
                <w:b/>
                <w:color w:val="000000"/>
                <w:lang w:val="en-US"/>
              </w:rPr>
            </w:pPr>
            <w:r w:rsidRPr="00331DE8">
              <w:rPr>
                <w:rFonts w:eastAsia="Arial"/>
                <w:b/>
                <w:color w:val="000000"/>
                <w:lang w:val="en-US"/>
              </w:rPr>
              <w:t>Hoạt động</w:t>
            </w:r>
          </w:p>
        </w:tc>
      </w:tr>
      <w:tr w:rsidR="00E34BFC" w14:paraId="66B60D7E" w14:textId="77777777" w:rsidTr="00054EFB">
        <w:tc>
          <w:tcPr>
            <w:tcW w:w="1795" w:type="dxa"/>
          </w:tcPr>
          <w:p w14:paraId="3DA386DD" w14:textId="2A99D0B1" w:rsidR="00E34BFC" w:rsidRDefault="00054EFB" w:rsidP="001E7546">
            <w:pPr>
              <w:spacing w:after="120" w:line="276" w:lineRule="auto"/>
              <w:jc w:val="both"/>
              <w:rPr>
                <w:rFonts w:eastAsia="Arial"/>
                <w:color w:val="000000"/>
                <w:lang w:val="en-US"/>
              </w:rPr>
            </w:pPr>
            <w:r>
              <w:rPr>
                <w:rFonts w:eastAsia="Arial"/>
                <w:color w:val="000000"/>
                <w:lang w:val="en-US"/>
              </w:rPr>
              <w:t>Sáng 1/4/2023</w:t>
            </w:r>
          </w:p>
        </w:tc>
        <w:tc>
          <w:tcPr>
            <w:tcW w:w="7359" w:type="dxa"/>
          </w:tcPr>
          <w:p w14:paraId="4579A4DA" w14:textId="18659E5E" w:rsidR="00E34BFC" w:rsidRDefault="00054EFB" w:rsidP="001E7546">
            <w:pPr>
              <w:spacing w:after="120" w:line="276" w:lineRule="auto"/>
              <w:jc w:val="both"/>
              <w:rPr>
                <w:rFonts w:eastAsia="Arial"/>
                <w:color w:val="000000"/>
                <w:lang w:val="en-US"/>
              </w:rPr>
            </w:pPr>
            <w:r>
              <w:rPr>
                <w:rFonts w:eastAsia="Arial"/>
                <w:color w:val="000000"/>
                <w:lang w:val="en-US"/>
              </w:rPr>
              <w:t>Người tham gia tập trung tại Huế</w:t>
            </w:r>
          </w:p>
        </w:tc>
      </w:tr>
      <w:tr w:rsidR="00E34BFC" w14:paraId="2DCD81A0" w14:textId="77777777" w:rsidTr="00054EFB">
        <w:tc>
          <w:tcPr>
            <w:tcW w:w="1795" w:type="dxa"/>
          </w:tcPr>
          <w:p w14:paraId="713093DB" w14:textId="6A566E14" w:rsidR="00E34BFC" w:rsidRDefault="00054EFB" w:rsidP="001E7546">
            <w:pPr>
              <w:spacing w:after="120" w:line="276" w:lineRule="auto"/>
              <w:jc w:val="both"/>
              <w:rPr>
                <w:rFonts w:eastAsia="Arial"/>
                <w:color w:val="000000"/>
                <w:lang w:val="en-US"/>
              </w:rPr>
            </w:pPr>
            <w:r>
              <w:rPr>
                <w:rFonts w:eastAsia="Arial"/>
                <w:color w:val="000000"/>
                <w:lang w:val="en-US"/>
              </w:rPr>
              <w:t>Chiều 1/4/2023</w:t>
            </w:r>
          </w:p>
        </w:tc>
        <w:tc>
          <w:tcPr>
            <w:tcW w:w="7359" w:type="dxa"/>
          </w:tcPr>
          <w:p w14:paraId="6FA526C7" w14:textId="0C54C57D" w:rsidR="00E34BFC" w:rsidRDefault="00054EFB" w:rsidP="001E7546">
            <w:pPr>
              <w:spacing w:after="120" w:line="276" w:lineRule="auto"/>
              <w:jc w:val="both"/>
              <w:rPr>
                <w:rFonts w:eastAsia="Arial"/>
                <w:color w:val="000000"/>
                <w:lang w:val="en-US"/>
              </w:rPr>
            </w:pPr>
            <w:r>
              <w:rPr>
                <w:rFonts w:eastAsia="Arial"/>
                <w:color w:val="000000"/>
                <w:lang w:val="en-US"/>
              </w:rPr>
              <w:t>Tổ chức thi bơi</w:t>
            </w:r>
          </w:p>
        </w:tc>
      </w:tr>
      <w:tr w:rsidR="00E34BFC" w14:paraId="3CB6EC6F" w14:textId="77777777" w:rsidTr="00054EFB">
        <w:tc>
          <w:tcPr>
            <w:tcW w:w="1795" w:type="dxa"/>
          </w:tcPr>
          <w:p w14:paraId="3FF2AF2B" w14:textId="6A5B3855" w:rsidR="00E34BFC" w:rsidRDefault="00054EFB" w:rsidP="001E7546">
            <w:pPr>
              <w:spacing w:after="120" w:line="276" w:lineRule="auto"/>
              <w:jc w:val="both"/>
              <w:rPr>
                <w:rFonts w:eastAsia="Arial"/>
                <w:color w:val="000000"/>
                <w:lang w:val="en-US"/>
              </w:rPr>
            </w:pPr>
            <w:r>
              <w:rPr>
                <w:rFonts w:eastAsia="Arial"/>
                <w:color w:val="000000"/>
                <w:lang w:val="en-US"/>
              </w:rPr>
              <w:t>Tối 1/4/2023</w:t>
            </w:r>
          </w:p>
        </w:tc>
        <w:tc>
          <w:tcPr>
            <w:tcW w:w="7359" w:type="dxa"/>
          </w:tcPr>
          <w:p w14:paraId="5C36C881" w14:textId="1965322C" w:rsidR="00E34BFC" w:rsidRDefault="00054EFB" w:rsidP="001E7546">
            <w:pPr>
              <w:spacing w:after="120" w:line="276" w:lineRule="auto"/>
              <w:jc w:val="both"/>
              <w:rPr>
                <w:rFonts w:eastAsia="Arial"/>
                <w:color w:val="000000"/>
                <w:lang w:val="en-US"/>
              </w:rPr>
            </w:pPr>
            <w:r>
              <w:rPr>
                <w:rFonts w:eastAsia="Arial"/>
                <w:color w:val="000000"/>
                <w:lang w:val="en-US"/>
              </w:rPr>
              <w:t>Gala Dinner</w:t>
            </w:r>
          </w:p>
        </w:tc>
      </w:tr>
      <w:tr w:rsidR="00054EFB" w14:paraId="4492A28F" w14:textId="77777777" w:rsidTr="00054EFB">
        <w:tc>
          <w:tcPr>
            <w:tcW w:w="1795" w:type="dxa"/>
          </w:tcPr>
          <w:p w14:paraId="0A1A9684" w14:textId="161F3881" w:rsidR="00054EFB" w:rsidRDefault="00054EFB" w:rsidP="001E7546">
            <w:pPr>
              <w:spacing w:after="120" w:line="276" w:lineRule="auto"/>
              <w:jc w:val="both"/>
              <w:rPr>
                <w:rFonts w:eastAsia="Arial"/>
                <w:color w:val="000000"/>
                <w:lang w:val="en-US"/>
              </w:rPr>
            </w:pPr>
            <w:r>
              <w:rPr>
                <w:rFonts w:eastAsia="Arial"/>
                <w:color w:val="000000"/>
                <w:lang w:val="en-US"/>
              </w:rPr>
              <w:t>Sáng 2/4/2023</w:t>
            </w:r>
          </w:p>
        </w:tc>
        <w:tc>
          <w:tcPr>
            <w:tcW w:w="7359" w:type="dxa"/>
          </w:tcPr>
          <w:p w14:paraId="037D5A3B" w14:textId="77777777" w:rsidR="00054EFB" w:rsidRDefault="00054EFB" w:rsidP="001E7546">
            <w:pPr>
              <w:spacing w:after="120" w:line="276" w:lineRule="auto"/>
              <w:jc w:val="both"/>
              <w:rPr>
                <w:rFonts w:eastAsia="Arial"/>
                <w:color w:val="000000"/>
                <w:lang w:val="en-US"/>
              </w:rPr>
            </w:pPr>
            <w:r>
              <w:rPr>
                <w:rFonts w:eastAsia="Arial"/>
                <w:color w:val="000000"/>
                <w:lang w:val="en-US"/>
              </w:rPr>
              <w:t>Khai mạc sự kiện</w:t>
            </w:r>
          </w:p>
          <w:p w14:paraId="38990669" w14:textId="5FC0A970" w:rsidR="00054EFB" w:rsidRDefault="00054EFB" w:rsidP="001E7546">
            <w:pPr>
              <w:spacing w:after="120" w:line="276" w:lineRule="auto"/>
              <w:jc w:val="both"/>
              <w:rPr>
                <w:rFonts w:eastAsia="Arial"/>
                <w:color w:val="000000"/>
                <w:lang w:val="en-US"/>
              </w:rPr>
            </w:pPr>
            <w:r>
              <w:rPr>
                <w:rFonts w:eastAsia="Arial"/>
                <w:color w:val="000000"/>
                <w:lang w:val="en-US"/>
              </w:rPr>
              <w:t>Tổ chức thi chạy</w:t>
            </w:r>
            <w:r w:rsidR="00331DE8">
              <w:rPr>
                <w:rFonts w:eastAsia="Arial"/>
                <w:color w:val="000000"/>
                <w:lang w:val="en-US"/>
              </w:rPr>
              <w:t>, kéo co</w:t>
            </w:r>
            <w:r>
              <w:rPr>
                <w:rFonts w:eastAsia="Arial"/>
                <w:color w:val="000000"/>
                <w:lang w:val="en-US"/>
              </w:rPr>
              <w:t xml:space="preserve"> </w:t>
            </w:r>
            <w:r w:rsidR="00E849FC">
              <w:rPr>
                <w:rFonts w:eastAsia="Arial"/>
                <w:color w:val="000000"/>
                <w:lang w:val="en-US"/>
              </w:rPr>
              <w:t>và các hoạt động vui chơi khác</w:t>
            </w:r>
          </w:p>
          <w:p w14:paraId="390D0C03" w14:textId="534676BE" w:rsidR="00054EFB" w:rsidRDefault="00054EFB" w:rsidP="001E7546">
            <w:pPr>
              <w:spacing w:after="120" w:line="276" w:lineRule="auto"/>
              <w:jc w:val="both"/>
              <w:rPr>
                <w:rFonts w:eastAsia="Arial"/>
                <w:color w:val="000000"/>
                <w:lang w:val="en-US"/>
              </w:rPr>
            </w:pPr>
            <w:r>
              <w:rPr>
                <w:rFonts w:eastAsia="Arial"/>
                <w:color w:val="000000"/>
                <w:lang w:val="en-US"/>
              </w:rPr>
              <w:t>Bế mạc sự kiện</w:t>
            </w:r>
          </w:p>
        </w:tc>
      </w:tr>
      <w:tr w:rsidR="001E7546" w14:paraId="69886891" w14:textId="77777777" w:rsidTr="00054EFB">
        <w:tc>
          <w:tcPr>
            <w:tcW w:w="1795" w:type="dxa"/>
          </w:tcPr>
          <w:p w14:paraId="4B74B43D" w14:textId="404ED875" w:rsidR="001E7546" w:rsidRDefault="001E7546" w:rsidP="001E7546">
            <w:pPr>
              <w:spacing w:after="120" w:line="276" w:lineRule="auto"/>
              <w:jc w:val="both"/>
              <w:rPr>
                <w:rFonts w:eastAsia="Arial"/>
                <w:color w:val="000000"/>
                <w:lang w:val="en-US"/>
              </w:rPr>
            </w:pPr>
            <w:r>
              <w:rPr>
                <w:rFonts w:eastAsia="Arial"/>
                <w:color w:val="000000"/>
                <w:lang w:val="en-US"/>
              </w:rPr>
              <w:t>Chiều 2/4/2023</w:t>
            </w:r>
          </w:p>
        </w:tc>
        <w:tc>
          <w:tcPr>
            <w:tcW w:w="7359" w:type="dxa"/>
          </w:tcPr>
          <w:p w14:paraId="573363CC" w14:textId="37107EEF" w:rsidR="001E7546" w:rsidRDefault="001E7546" w:rsidP="001E7546">
            <w:pPr>
              <w:spacing w:after="120" w:line="276" w:lineRule="auto"/>
              <w:jc w:val="both"/>
              <w:rPr>
                <w:rFonts w:eastAsia="Arial"/>
                <w:color w:val="000000"/>
                <w:lang w:val="en-US"/>
              </w:rPr>
            </w:pPr>
            <w:r>
              <w:rPr>
                <w:rFonts w:eastAsia="Arial"/>
                <w:color w:val="000000"/>
                <w:lang w:val="en-US"/>
              </w:rPr>
              <w:t>Người tham gia di chuyển về địa phương</w:t>
            </w:r>
          </w:p>
        </w:tc>
      </w:tr>
    </w:tbl>
    <w:p w14:paraId="147EE2B1" w14:textId="77777777" w:rsidR="004926C3" w:rsidRPr="00C64231" w:rsidRDefault="004926C3" w:rsidP="001E7546">
      <w:pPr>
        <w:pBdr>
          <w:top w:val="nil"/>
          <w:left w:val="nil"/>
          <w:bottom w:val="nil"/>
          <w:right w:val="nil"/>
          <w:between w:val="nil"/>
        </w:pBdr>
        <w:spacing w:after="120" w:line="276" w:lineRule="auto"/>
        <w:jc w:val="both"/>
        <w:rPr>
          <w:rFonts w:eastAsia="Arial"/>
          <w:color w:val="000000"/>
          <w:lang w:val="en-US"/>
        </w:rPr>
      </w:pPr>
    </w:p>
    <w:p w14:paraId="7B3795F0" w14:textId="73388DED" w:rsidR="00CA33C4" w:rsidRPr="00C64231" w:rsidRDefault="009C08A6" w:rsidP="001E7546">
      <w:pPr>
        <w:numPr>
          <w:ilvl w:val="0"/>
          <w:numId w:val="1"/>
        </w:numPr>
        <w:pBdr>
          <w:top w:val="nil"/>
          <w:left w:val="nil"/>
          <w:bottom w:val="nil"/>
          <w:right w:val="nil"/>
          <w:between w:val="nil"/>
        </w:pBdr>
        <w:spacing w:after="120" w:line="276" w:lineRule="auto"/>
        <w:jc w:val="both"/>
        <w:rPr>
          <w:rFonts w:eastAsia="Arial"/>
        </w:rPr>
      </w:pPr>
      <w:r w:rsidRPr="00C64231">
        <w:rPr>
          <w:rFonts w:eastAsia="Arial"/>
          <w:b/>
          <w:color w:val="000000"/>
        </w:rPr>
        <w:t xml:space="preserve">Phạm vi </w:t>
      </w:r>
      <w:r w:rsidR="00B35AB9" w:rsidRPr="00C64231">
        <w:rPr>
          <w:rFonts w:eastAsia="Arial"/>
          <w:b/>
          <w:color w:val="000000"/>
          <w:lang w:val="en-US"/>
        </w:rPr>
        <w:t>và yêu cầu công việc</w:t>
      </w:r>
    </w:p>
    <w:p w14:paraId="5BA9BCB3" w14:textId="64954F24" w:rsidR="00FA72B9" w:rsidRDefault="00FA72B9" w:rsidP="001E7546">
      <w:pPr>
        <w:spacing w:line="276" w:lineRule="auto"/>
        <w:jc w:val="both"/>
        <w:rPr>
          <w:color w:val="000000"/>
          <w:lang w:val="en-US"/>
        </w:rPr>
      </w:pPr>
      <w:r w:rsidRPr="00C64231">
        <w:rPr>
          <w:color w:val="000000"/>
          <w:lang w:val="en-US"/>
        </w:rPr>
        <w:t xml:space="preserve">Nhà cung cấp dịch vụ phải thực hiện tối thiểu các công việc được liệt kê dưới đây và có thể đề xuất các phạm vi công việc khác đảm bảo </w:t>
      </w:r>
      <w:r w:rsidR="00882EBE">
        <w:rPr>
          <w:color w:val="000000"/>
          <w:lang w:val="en-US"/>
        </w:rPr>
        <w:t>sự kiện thể thao</w:t>
      </w:r>
      <w:r w:rsidRPr="00C64231">
        <w:rPr>
          <w:color w:val="000000"/>
          <w:lang w:val="en-US"/>
        </w:rPr>
        <w:t xml:space="preserve"> được tổ chức chuyên nghiệp, an toàn</w:t>
      </w:r>
      <w:r w:rsidR="00F40E79" w:rsidRPr="00C64231">
        <w:rPr>
          <w:color w:val="000000"/>
          <w:lang w:val="en-US"/>
        </w:rPr>
        <w:t>,</w:t>
      </w:r>
      <w:r w:rsidR="001E7546">
        <w:rPr>
          <w:color w:val="000000"/>
          <w:lang w:val="en-US"/>
        </w:rPr>
        <w:t xml:space="preserve"> mang lại hiệu quả tối ưu nhất:</w:t>
      </w:r>
    </w:p>
    <w:p w14:paraId="08BFEF8A" w14:textId="77BBC4BF" w:rsidR="00672398" w:rsidRDefault="00882EBE" w:rsidP="004926C3">
      <w:pPr>
        <w:spacing w:line="276" w:lineRule="auto"/>
        <w:ind w:firstLine="720"/>
        <w:jc w:val="both"/>
        <w:rPr>
          <w:color w:val="000000"/>
          <w:lang w:val="en-US"/>
        </w:rPr>
      </w:pPr>
      <w:r w:rsidRPr="00882EBE">
        <w:rPr>
          <w:color w:val="000000"/>
          <w:lang w:val="en-US"/>
        </w:rPr>
        <w:lastRenderedPageBreak/>
        <w:t>● Sắp xếp hậu cần: Sắp xếp phương tiện đi lại và chỗ ở</w:t>
      </w:r>
      <w:r w:rsidR="001E7546">
        <w:rPr>
          <w:color w:val="000000"/>
          <w:lang w:val="en-US"/>
        </w:rPr>
        <w:t xml:space="preserve"> cho khoảng </w:t>
      </w:r>
      <w:r w:rsidR="00672398" w:rsidRPr="00672398">
        <w:rPr>
          <w:color w:val="000000"/>
          <w:lang w:val="en-US"/>
        </w:rPr>
        <w:t>50 trẻ và 5</w:t>
      </w:r>
      <w:r w:rsidR="001E7546" w:rsidRPr="00672398">
        <w:rPr>
          <w:color w:val="000000"/>
          <w:lang w:val="en-US"/>
        </w:rPr>
        <w:t>0 người chăm sóc đi cùng</w:t>
      </w:r>
      <w:r w:rsidR="003C649F">
        <w:rPr>
          <w:color w:val="000000"/>
          <w:lang w:val="en-US"/>
        </w:rPr>
        <w:t xml:space="preserve"> (</w:t>
      </w:r>
      <w:r w:rsidR="003C649F" w:rsidRPr="004926C3">
        <w:rPr>
          <w:i/>
          <w:color w:val="000000"/>
          <w:lang w:val="en-US"/>
        </w:rPr>
        <w:t xml:space="preserve">bảng dự kiến </w:t>
      </w:r>
      <w:r w:rsidR="004926C3" w:rsidRPr="004926C3">
        <w:rPr>
          <w:i/>
          <w:color w:val="000000"/>
          <w:lang w:val="en-US"/>
        </w:rPr>
        <w:t>phía dưới</w:t>
      </w:r>
      <w:r w:rsidR="003C649F">
        <w:rPr>
          <w:color w:val="000000"/>
          <w:lang w:val="en-US"/>
        </w:rPr>
        <w:t>)</w:t>
      </w:r>
      <w:r w:rsidRPr="00672398">
        <w:rPr>
          <w:color w:val="000000"/>
          <w:lang w:val="en-US"/>
        </w:rPr>
        <w:t>,</w:t>
      </w:r>
      <w:r w:rsidRPr="00882EBE">
        <w:rPr>
          <w:color w:val="000000"/>
          <w:lang w:val="en-US"/>
        </w:rPr>
        <w:t xml:space="preserve"> hướng dẫn hậu cần, chuẩn bị bữa ăn và đồ uống cho </w:t>
      </w:r>
      <w:r w:rsidR="001E7546" w:rsidRPr="003C649F">
        <w:rPr>
          <w:color w:val="000000"/>
          <w:lang w:val="en-US"/>
        </w:rPr>
        <w:t xml:space="preserve">các </w:t>
      </w:r>
      <w:r w:rsidRPr="003C649F">
        <w:rPr>
          <w:color w:val="000000"/>
          <w:lang w:val="en-US"/>
        </w:rPr>
        <w:t>trẻ</w:t>
      </w:r>
      <w:r w:rsidRPr="00882EBE">
        <w:rPr>
          <w:color w:val="000000"/>
          <w:lang w:val="en-US"/>
        </w:rPr>
        <w:t xml:space="preserve"> </w:t>
      </w:r>
      <w:r>
        <w:rPr>
          <w:color w:val="000000"/>
          <w:lang w:val="en-US"/>
        </w:rPr>
        <w:t>KTTT và KTPT</w:t>
      </w:r>
      <w:r w:rsidRPr="00882EBE">
        <w:rPr>
          <w:color w:val="000000"/>
          <w:lang w:val="en-US"/>
        </w:rPr>
        <w:t xml:space="preserve"> và người chăm sóc trẻ</w:t>
      </w:r>
      <w:r w:rsidR="001E7546">
        <w:rPr>
          <w:color w:val="000000"/>
          <w:lang w:val="en-US"/>
        </w:rPr>
        <w:t xml:space="preserve"> </w:t>
      </w:r>
      <w:r w:rsidR="00B231DB">
        <w:rPr>
          <w:color w:val="000000"/>
          <w:lang w:val="en-US"/>
        </w:rPr>
        <w:t>tham gia</w:t>
      </w:r>
      <w:r w:rsidR="001E7546">
        <w:rPr>
          <w:color w:val="000000"/>
          <w:lang w:val="en-US"/>
        </w:rPr>
        <w:t xml:space="preserve"> </w:t>
      </w:r>
      <w:r w:rsidR="00815DF2">
        <w:rPr>
          <w:color w:val="000000"/>
          <w:lang w:val="en-US"/>
        </w:rPr>
        <w:t>sự kiện</w:t>
      </w:r>
      <w:r w:rsidRPr="00882EBE">
        <w:rPr>
          <w:color w:val="000000"/>
          <w:lang w:val="en-US"/>
        </w:rPr>
        <w:t xml:space="preserve">, </w:t>
      </w:r>
    </w:p>
    <w:p w14:paraId="001D6AE2" w14:textId="474A2487" w:rsidR="00882EBE" w:rsidRPr="00882EBE" w:rsidRDefault="00672398" w:rsidP="004926C3">
      <w:pPr>
        <w:spacing w:line="276" w:lineRule="auto"/>
        <w:ind w:firstLine="720"/>
        <w:jc w:val="both"/>
        <w:rPr>
          <w:color w:val="000000"/>
          <w:lang w:val="en-US"/>
        </w:rPr>
      </w:pPr>
      <w:r w:rsidRPr="00882EBE">
        <w:rPr>
          <w:color w:val="000000"/>
          <w:lang w:val="en-US"/>
        </w:rPr>
        <w:t>●</w:t>
      </w:r>
      <w:r>
        <w:rPr>
          <w:color w:val="000000"/>
          <w:lang w:val="en-US"/>
        </w:rPr>
        <w:t xml:space="preserve"> T</w:t>
      </w:r>
      <w:r w:rsidR="00882EBE" w:rsidRPr="00882EBE">
        <w:rPr>
          <w:color w:val="000000"/>
          <w:lang w:val="en-US"/>
        </w:rPr>
        <w:t xml:space="preserve">ìm kiếm địa điểm </w:t>
      </w:r>
      <w:r w:rsidR="00882EBE">
        <w:rPr>
          <w:color w:val="000000"/>
          <w:lang w:val="en-US"/>
        </w:rPr>
        <w:t xml:space="preserve">tổ chức sự kiện </w:t>
      </w:r>
      <w:r w:rsidR="00882EBE" w:rsidRPr="00882EBE">
        <w:rPr>
          <w:color w:val="000000"/>
          <w:lang w:val="en-US"/>
        </w:rPr>
        <w:t xml:space="preserve">và </w:t>
      </w:r>
      <w:r w:rsidR="00882EBE">
        <w:rPr>
          <w:color w:val="000000"/>
          <w:lang w:val="en-US"/>
        </w:rPr>
        <w:t>trang trí</w:t>
      </w:r>
      <w:r w:rsidR="00882EBE" w:rsidRPr="00882EBE">
        <w:rPr>
          <w:color w:val="000000"/>
          <w:lang w:val="en-US"/>
        </w:rPr>
        <w:t xml:space="preserve"> sân khấu, v.v.;</w:t>
      </w:r>
    </w:p>
    <w:p w14:paraId="0399FEC0" w14:textId="607F57E3" w:rsidR="00882EBE" w:rsidRPr="00882EBE" w:rsidRDefault="00882EBE" w:rsidP="004926C3">
      <w:pPr>
        <w:spacing w:line="276" w:lineRule="auto"/>
        <w:ind w:firstLine="720"/>
        <w:jc w:val="both"/>
        <w:rPr>
          <w:color w:val="000000"/>
          <w:lang w:val="en-US"/>
        </w:rPr>
      </w:pPr>
      <w:r w:rsidRPr="00882EBE">
        <w:rPr>
          <w:color w:val="000000"/>
          <w:lang w:val="en-US"/>
        </w:rPr>
        <w:t xml:space="preserve">● </w:t>
      </w:r>
      <w:r w:rsidR="001E7546">
        <w:rPr>
          <w:color w:val="000000"/>
          <w:lang w:val="en-US"/>
        </w:rPr>
        <w:t>Thiết kế bảng/ biển báo hướng dẫn</w:t>
      </w:r>
      <w:r w:rsidRPr="00882EBE">
        <w:rPr>
          <w:color w:val="000000"/>
          <w:lang w:val="en-US"/>
        </w:rPr>
        <w:t xml:space="preserve">, sản phẩm </w:t>
      </w:r>
      <w:r w:rsidR="001E7546">
        <w:rPr>
          <w:color w:val="000000"/>
          <w:lang w:val="en-US"/>
        </w:rPr>
        <w:t>truyền thông</w:t>
      </w:r>
      <w:r w:rsidRPr="00882EBE">
        <w:rPr>
          <w:color w:val="000000"/>
          <w:lang w:val="en-US"/>
        </w:rPr>
        <w:t xml:space="preserve">, </w:t>
      </w:r>
      <w:r w:rsidR="00672398">
        <w:rPr>
          <w:color w:val="000000"/>
          <w:lang w:val="en-US"/>
        </w:rPr>
        <w:t xml:space="preserve">đồng phục, </w:t>
      </w:r>
      <w:r w:rsidRPr="00882EBE">
        <w:rPr>
          <w:color w:val="000000"/>
          <w:lang w:val="en-US"/>
        </w:rPr>
        <w:t>v.v.;</w:t>
      </w:r>
    </w:p>
    <w:p w14:paraId="27B6E44B" w14:textId="22D8F078" w:rsidR="00882EBE" w:rsidRDefault="001E7546" w:rsidP="004926C3">
      <w:pPr>
        <w:spacing w:line="276" w:lineRule="auto"/>
        <w:ind w:firstLine="720"/>
        <w:jc w:val="both"/>
        <w:rPr>
          <w:color w:val="000000"/>
          <w:lang w:val="en-US"/>
        </w:rPr>
      </w:pPr>
      <w:r>
        <w:rPr>
          <w:color w:val="000000"/>
          <w:lang w:val="en-US"/>
        </w:rPr>
        <w:t>● Truyền thông: Mời MC</w:t>
      </w:r>
      <w:r w:rsidR="00882EBE" w:rsidRPr="00882EBE">
        <w:rPr>
          <w:color w:val="000000"/>
          <w:lang w:val="en-US"/>
        </w:rPr>
        <w:t xml:space="preserve">, </w:t>
      </w:r>
      <w:r>
        <w:rPr>
          <w:color w:val="000000"/>
          <w:lang w:val="en-US"/>
        </w:rPr>
        <w:t>quay video, chụp hình sự kiện</w:t>
      </w:r>
      <w:r w:rsidR="00882EBE" w:rsidRPr="00882EBE">
        <w:rPr>
          <w:color w:val="000000"/>
          <w:lang w:val="en-US"/>
        </w:rPr>
        <w:t>.</w:t>
      </w:r>
    </w:p>
    <w:p w14:paraId="778DE489" w14:textId="40668C82" w:rsidR="008F0103" w:rsidRDefault="00672398" w:rsidP="004926C3">
      <w:pPr>
        <w:spacing w:line="276" w:lineRule="auto"/>
        <w:ind w:firstLine="720"/>
        <w:jc w:val="both"/>
        <w:rPr>
          <w:color w:val="000000"/>
          <w:lang w:val="en-US"/>
        </w:rPr>
      </w:pPr>
      <w:r w:rsidRPr="00882EBE">
        <w:rPr>
          <w:color w:val="000000"/>
          <w:lang w:val="en-US"/>
        </w:rPr>
        <w:t>●</w:t>
      </w:r>
      <w:r w:rsidR="003C649F">
        <w:rPr>
          <w:color w:val="000000"/>
          <w:lang w:val="en-US"/>
        </w:rPr>
        <w:t xml:space="preserve"> </w:t>
      </w:r>
      <w:r w:rsidR="008F0103">
        <w:rPr>
          <w:color w:val="000000"/>
          <w:lang w:val="en-US"/>
        </w:rPr>
        <w:t>Bố trí nhân sự điều phối, hướng dẫn tại sự kiện</w:t>
      </w:r>
    </w:p>
    <w:p w14:paraId="6414330B" w14:textId="39291C63" w:rsidR="008F0103" w:rsidRDefault="00672398" w:rsidP="004926C3">
      <w:pPr>
        <w:spacing w:line="276" w:lineRule="auto"/>
        <w:ind w:firstLine="720"/>
        <w:jc w:val="both"/>
        <w:rPr>
          <w:color w:val="000000"/>
          <w:lang w:val="en-US"/>
        </w:rPr>
      </w:pPr>
      <w:r w:rsidRPr="00882EBE">
        <w:rPr>
          <w:color w:val="000000"/>
          <w:lang w:val="en-US"/>
        </w:rPr>
        <w:t>●</w:t>
      </w:r>
      <w:r w:rsidR="003C649F">
        <w:rPr>
          <w:color w:val="000000"/>
          <w:lang w:val="en-US"/>
        </w:rPr>
        <w:t xml:space="preserve"> </w:t>
      </w:r>
      <w:r w:rsidR="008F0103">
        <w:rPr>
          <w:color w:val="000000"/>
          <w:lang w:val="en-US"/>
        </w:rPr>
        <w:t>Bố trí nhân sự chủ chốt làm việc với CCIHP trong quá trình chuẩn bị cho sự kiện</w:t>
      </w:r>
    </w:p>
    <w:p w14:paraId="534AA927" w14:textId="37C79683" w:rsidR="00882EBE" w:rsidRDefault="00882EBE" w:rsidP="001E7546">
      <w:pPr>
        <w:spacing w:line="276" w:lineRule="auto"/>
        <w:jc w:val="both"/>
        <w:rPr>
          <w:color w:val="000000"/>
          <w:lang w:val="en-US"/>
        </w:rPr>
      </w:pPr>
    </w:p>
    <w:p w14:paraId="7EE5F6A7" w14:textId="63858A95" w:rsidR="00894B25" w:rsidRDefault="00894B25" w:rsidP="001E7546">
      <w:pPr>
        <w:spacing w:line="276" w:lineRule="auto"/>
        <w:jc w:val="both"/>
        <w:rPr>
          <w:color w:val="000000"/>
          <w:lang w:val="en-US"/>
        </w:rPr>
      </w:pPr>
      <w:r>
        <w:rPr>
          <w:color w:val="000000"/>
          <w:lang w:val="en-US"/>
        </w:rPr>
        <w:t>*</w:t>
      </w:r>
      <w:r w:rsidRPr="00894B25">
        <w:rPr>
          <w:i/>
          <w:color w:val="000000"/>
          <w:lang w:val="en-US"/>
        </w:rPr>
        <w:t xml:space="preserve">Số lượng trẻ và người chăm sóc </w:t>
      </w:r>
      <w:r>
        <w:rPr>
          <w:i/>
          <w:color w:val="000000"/>
          <w:lang w:val="en-US"/>
        </w:rPr>
        <w:t>dự kiến</w:t>
      </w:r>
      <w:r w:rsidR="004926C3">
        <w:rPr>
          <w:i/>
          <w:color w:val="000000"/>
          <w:lang w:val="en-US"/>
        </w:rPr>
        <w:t xml:space="preserve"> cho sắp xếp đi lại và chỗ ở</w:t>
      </w:r>
      <w:r w:rsidRPr="00894B25">
        <w:rPr>
          <w:i/>
          <w:color w:val="000000"/>
          <w:lang w:val="en-US"/>
        </w:rPr>
        <w:t>:</w:t>
      </w:r>
    </w:p>
    <w:tbl>
      <w:tblPr>
        <w:tblStyle w:val="TableGrid"/>
        <w:tblW w:w="9777" w:type="dxa"/>
        <w:tblLook w:val="04A0" w:firstRow="1" w:lastRow="0" w:firstColumn="1" w:lastColumn="0" w:noHBand="0" w:noVBand="1"/>
      </w:tblPr>
      <w:tblGrid>
        <w:gridCol w:w="988"/>
        <w:gridCol w:w="1984"/>
        <w:gridCol w:w="1275"/>
        <w:gridCol w:w="1134"/>
        <w:gridCol w:w="1277"/>
        <w:gridCol w:w="1134"/>
        <w:gridCol w:w="1985"/>
      </w:tblGrid>
      <w:tr w:rsidR="004926C3" w14:paraId="52949452" w14:textId="4E94C755" w:rsidTr="004926C3">
        <w:tc>
          <w:tcPr>
            <w:tcW w:w="988" w:type="dxa"/>
            <w:vAlign w:val="center"/>
          </w:tcPr>
          <w:p w14:paraId="2BC9E9BA" w14:textId="47885085" w:rsidR="004926C3" w:rsidRPr="00894B25" w:rsidRDefault="004926C3" w:rsidP="00894B25">
            <w:pPr>
              <w:spacing w:line="276" w:lineRule="auto"/>
              <w:jc w:val="center"/>
              <w:rPr>
                <w:b/>
                <w:color w:val="000000"/>
                <w:lang w:val="en-US"/>
              </w:rPr>
            </w:pPr>
            <w:r w:rsidRPr="00894B25">
              <w:rPr>
                <w:b/>
                <w:color w:val="000000"/>
                <w:lang w:val="en-US"/>
              </w:rPr>
              <w:t>STT</w:t>
            </w:r>
          </w:p>
        </w:tc>
        <w:tc>
          <w:tcPr>
            <w:tcW w:w="1984" w:type="dxa"/>
            <w:vAlign w:val="center"/>
          </w:tcPr>
          <w:p w14:paraId="7C183C3D" w14:textId="4DCAFF18" w:rsidR="004926C3" w:rsidRPr="00894B25" w:rsidRDefault="004926C3" w:rsidP="00894B25">
            <w:pPr>
              <w:spacing w:line="276" w:lineRule="auto"/>
              <w:jc w:val="center"/>
              <w:rPr>
                <w:b/>
                <w:color w:val="000000"/>
                <w:lang w:val="en-US"/>
              </w:rPr>
            </w:pPr>
            <w:r>
              <w:rPr>
                <w:b/>
                <w:color w:val="000000"/>
                <w:lang w:val="en-US"/>
              </w:rPr>
              <w:t>Điểm xuất phát (tỉnh thành)</w:t>
            </w:r>
          </w:p>
        </w:tc>
        <w:tc>
          <w:tcPr>
            <w:tcW w:w="1275" w:type="dxa"/>
            <w:vAlign w:val="center"/>
          </w:tcPr>
          <w:p w14:paraId="48CBEECA" w14:textId="3C6073AB" w:rsidR="004926C3" w:rsidRPr="00894B25" w:rsidRDefault="004926C3" w:rsidP="004926C3">
            <w:pPr>
              <w:spacing w:line="276" w:lineRule="auto"/>
              <w:jc w:val="center"/>
              <w:rPr>
                <w:b/>
                <w:color w:val="000000"/>
                <w:lang w:val="en-US"/>
              </w:rPr>
            </w:pPr>
            <w:r>
              <w:rPr>
                <w:b/>
                <w:color w:val="000000"/>
                <w:lang w:val="en-US"/>
              </w:rPr>
              <w:t>Đơn vị</w:t>
            </w:r>
          </w:p>
        </w:tc>
        <w:tc>
          <w:tcPr>
            <w:tcW w:w="1134" w:type="dxa"/>
          </w:tcPr>
          <w:p w14:paraId="0AC1723E" w14:textId="3A62EA28" w:rsidR="004926C3" w:rsidRPr="00894B25" w:rsidRDefault="004926C3" w:rsidP="00894B25">
            <w:pPr>
              <w:spacing w:line="276" w:lineRule="auto"/>
              <w:jc w:val="center"/>
              <w:rPr>
                <w:b/>
                <w:color w:val="000000"/>
                <w:lang w:val="en-US"/>
              </w:rPr>
            </w:pPr>
            <w:r>
              <w:rPr>
                <w:b/>
                <w:color w:val="000000"/>
                <w:lang w:val="en-US"/>
              </w:rPr>
              <w:t>Số lượng trẻ</w:t>
            </w:r>
          </w:p>
        </w:tc>
        <w:tc>
          <w:tcPr>
            <w:tcW w:w="1277" w:type="dxa"/>
            <w:vAlign w:val="center"/>
          </w:tcPr>
          <w:p w14:paraId="1741E067" w14:textId="2A37F65F" w:rsidR="004926C3" w:rsidRPr="00894B25" w:rsidRDefault="004926C3" w:rsidP="00894B25">
            <w:pPr>
              <w:spacing w:line="276" w:lineRule="auto"/>
              <w:jc w:val="center"/>
              <w:rPr>
                <w:b/>
                <w:color w:val="000000"/>
                <w:lang w:val="en-US"/>
              </w:rPr>
            </w:pPr>
            <w:r>
              <w:rPr>
                <w:b/>
                <w:color w:val="000000"/>
                <w:lang w:val="en-US"/>
              </w:rPr>
              <w:t>Số lượng người chăm sóc</w:t>
            </w:r>
          </w:p>
        </w:tc>
        <w:tc>
          <w:tcPr>
            <w:tcW w:w="1134" w:type="dxa"/>
          </w:tcPr>
          <w:p w14:paraId="2DCE05A2" w14:textId="73658A06" w:rsidR="004926C3" w:rsidRPr="00894B25" w:rsidRDefault="004926C3" w:rsidP="00894B25">
            <w:pPr>
              <w:spacing w:line="276" w:lineRule="auto"/>
              <w:jc w:val="center"/>
              <w:rPr>
                <w:b/>
                <w:color w:val="000000"/>
                <w:lang w:val="en-US"/>
              </w:rPr>
            </w:pPr>
            <w:r>
              <w:rPr>
                <w:b/>
                <w:color w:val="000000"/>
                <w:lang w:val="en-US"/>
              </w:rPr>
              <w:t>Tổng</w:t>
            </w:r>
          </w:p>
        </w:tc>
        <w:tc>
          <w:tcPr>
            <w:tcW w:w="1985" w:type="dxa"/>
            <w:vAlign w:val="center"/>
          </w:tcPr>
          <w:p w14:paraId="3CAFE158" w14:textId="23026449" w:rsidR="004926C3" w:rsidRPr="00894B25" w:rsidRDefault="004926C3" w:rsidP="00894B25">
            <w:pPr>
              <w:spacing w:line="276" w:lineRule="auto"/>
              <w:jc w:val="center"/>
              <w:rPr>
                <w:b/>
                <w:color w:val="000000"/>
                <w:lang w:val="en-US"/>
              </w:rPr>
            </w:pPr>
            <w:r w:rsidRPr="00894B25">
              <w:rPr>
                <w:b/>
                <w:color w:val="000000"/>
                <w:lang w:val="en-US"/>
              </w:rPr>
              <w:t>Ghi chú</w:t>
            </w:r>
          </w:p>
        </w:tc>
      </w:tr>
      <w:tr w:rsidR="00D8211F" w14:paraId="1FC1F8CF" w14:textId="4264C22A" w:rsidTr="004926C3">
        <w:tc>
          <w:tcPr>
            <w:tcW w:w="988" w:type="dxa"/>
          </w:tcPr>
          <w:p w14:paraId="290AFEEF" w14:textId="6B1C6CC8" w:rsidR="00D8211F" w:rsidRDefault="00D8211F" w:rsidP="00894B25">
            <w:pPr>
              <w:spacing w:line="276" w:lineRule="auto"/>
              <w:jc w:val="center"/>
              <w:rPr>
                <w:color w:val="000000"/>
                <w:lang w:val="en-US"/>
              </w:rPr>
            </w:pPr>
            <w:r>
              <w:rPr>
                <w:color w:val="000000"/>
                <w:lang w:val="en-US"/>
              </w:rPr>
              <w:t>1</w:t>
            </w:r>
          </w:p>
        </w:tc>
        <w:tc>
          <w:tcPr>
            <w:tcW w:w="1984" w:type="dxa"/>
          </w:tcPr>
          <w:p w14:paraId="25E2D4F1" w14:textId="364AF80B" w:rsidR="00D8211F" w:rsidRDefault="00D8211F" w:rsidP="004926C3">
            <w:pPr>
              <w:spacing w:line="276" w:lineRule="auto"/>
              <w:jc w:val="both"/>
              <w:rPr>
                <w:color w:val="000000"/>
                <w:lang w:val="en-US"/>
              </w:rPr>
            </w:pPr>
            <w:r>
              <w:rPr>
                <w:color w:val="000000"/>
                <w:lang w:val="en-US"/>
              </w:rPr>
              <w:t xml:space="preserve">Hà Nội </w:t>
            </w:r>
          </w:p>
        </w:tc>
        <w:tc>
          <w:tcPr>
            <w:tcW w:w="1275" w:type="dxa"/>
          </w:tcPr>
          <w:p w14:paraId="0A0FEB49" w14:textId="574448BD" w:rsidR="00D8211F" w:rsidRDefault="00D8211F" w:rsidP="005011D3">
            <w:pPr>
              <w:spacing w:line="276" w:lineRule="auto"/>
              <w:jc w:val="center"/>
              <w:rPr>
                <w:color w:val="000000"/>
                <w:lang w:val="en-US"/>
              </w:rPr>
            </w:pPr>
            <w:r>
              <w:rPr>
                <w:color w:val="000000"/>
                <w:lang w:val="en-US"/>
              </w:rPr>
              <w:t>Người</w:t>
            </w:r>
          </w:p>
        </w:tc>
        <w:tc>
          <w:tcPr>
            <w:tcW w:w="1134" w:type="dxa"/>
          </w:tcPr>
          <w:p w14:paraId="05C50572" w14:textId="28E588A7" w:rsidR="00D8211F" w:rsidRDefault="00D8211F" w:rsidP="005011D3">
            <w:pPr>
              <w:spacing w:line="276" w:lineRule="auto"/>
              <w:jc w:val="center"/>
              <w:rPr>
                <w:color w:val="000000"/>
                <w:lang w:val="en-US"/>
              </w:rPr>
            </w:pPr>
            <w:r>
              <w:rPr>
                <w:color w:val="000000"/>
                <w:lang w:val="en-US"/>
              </w:rPr>
              <w:t>10</w:t>
            </w:r>
          </w:p>
        </w:tc>
        <w:tc>
          <w:tcPr>
            <w:tcW w:w="1277" w:type="dxa"/>
          </w:tcPr>
          <w:p w14:paraId="25AF06D3" w14:textId="2B0894D5" w:rsidR="00D8211F" w:rsidRDefault="00D8211F" w:rsidP="005011D3">
            <w:pPr>
              <w:spacing w:line="276" w:lineRule="auto"/>
              <w:jc w:val="center"/>
              <w:rPr>
                <w:color w:val="000000"/>
                <w:lang w:val="en-US"/>
              </w:rPr>
            </w:pPr>
            <w:r>
              <w:rPr>
                <w:color w:val="000000"/>
                <w:lang w:val="en-US"/>
              </w:rPr>
              <w:t>10</w:t>
            </w:r>
          </w:p>
        </w:tc>
        <w:tc>
          <w:tcPr>
            <w:tcW w:w="1134" w:type="dxa"/>
          </w:tcPr>
          <w:p w14:paraId="44F3CF30" w14:textId="38C4BF02" w:rsidR="00D8211F" w:rsidRDefault="00D8211F" w:rsidP="005011D3">
            <w:pPr>
              <w:spacing w:line="276" w:lineRule="auto"/>
              <w:jc w:val="center"/>
              <w:rPr>
                <w:color w:val="000000"/>
                <w:lang w:val="en-US"/>
              </w:rPr>
            </w:pPr>
            <w:r>
              <w:rPr>
                <w:color w:val="000000"/>
                <w:lang w:val="en-US"/>
              </w:rPr>
              <w:t>20</w:t>
            </w:r>
          </w:p>
        </w:tc>
        <w:tc>
          <w:tcPr>
            <w:tcW w:w="1985" w:type="dxa"/>
            <w:vMerge w:val="restart"/>
          </w:tcPr>
          <w:p w14:paraId="6E6DEC9B" w14:textId="77777777" w:rsidR="00D8211F" w:rsidRDefault="00D8211F" w:rsidP="001E7546">
            <w:pPr>
              <w:spacing w:line="276" w:lineRule="auto"/>
              <w:jc w:val="both"/>
              <w:rPr>
                <w:color w:val="000000"/>
                <w:lang w:val="en-US"/>
              </w:rPr>
            </w:pPr>
            <w:r>
              <w:rPr>
                <w:color w:val="000000"/>
                <w:lang w:val="en-US"/>
              </w:rPr>
              <w:t>Mỗi trẻ sẽ có 1 người chăm sóc đi cùng.</w:t>
            </w:r>
          </w:p>
          <w:p w14:paraId="2E798CE4" w14:textId="08A66628" w:rsidR="00D8211F" w:rsidRDefault="00D8211F" w:rsidP="001E7546">
            <w:pPr>
              <w:spacing w:line="276" w:lineRule="auto"/>
              <w:jc w:val="both"/>
              <w:rPr>
                <w:color w:val="000000"/>
                <w:lang w:val="en-US"/>
              </w:rPr>
            </w:pPr>
          </w:p>
        </w:tc>
      </w:tr>
      <w:tr w:rsidR="00D8211F" w14:paraId="78E4DECA" w14:textId="77777777" w:rsidTr="004926C3">
        <w:tc>
          <w:tcPr>
            <w:tcW w:w="988" w:type="dxa"/>
          </w:tcPr>
          <w:p w14:paraId="15C21CBF" w14:textId="30EA4179" w:rsidR="00D8211F" w:rsidRDefault="00D8211F" w:rsidP="004926C3">
            <w:pPr>
              <w:spacing w:line="276" w:lineRule="auto"/>
              <w:jc w:val="center"/>
              <w:rPr>
                <w:color w:val="000000"/>
                <w:lang w:val="en-US"/>
              </w:rPr>
            </w:pPr>
            <w:r>
              <w:rPr>
                <w:color w:val="000000"/>
                <w:lang w:val="en-US"/>
              </w:rPr>
              <w:t>2</w:t>
            </w:r>
          </w:p>
        </w:tc>
        <w:tc>
          <w:tcPr>
            <w:tcW w:w="1984" w:type="dxa"/>
          </w:tcPr>
          <w:p w14:paraId="52D58B86" w14:textId="41A14593" w:rsidR="00D8211F" w:rsidRDefault="00D8211F" w:rsidP="004926C3">
            <w:pPr>
              <w:spacing w:line="276" w:lineRule="auto"/>
              <w:jc w:val="both"/>
              <w:rPr>
                <w:color w:val="000000"/>
                <w:lang w:val="en-US"/>
              </w:rPr>
            </w:pPr>
            <w:r>
              <w:rPr>
                <w:color w:val="000000"/>
                <w:lang w:val="en-US"/>
              </w:rPr>
              <w:t>Hồ Chí Minh</w:t>
            </w:r>
          </w:p>
        </w:tc>
        <w:tc>
          <w:tcPr>
            <w:tcW w:w="1275" w:type="dxa"/>
          </w:tcPr>
          <w:p w14:paraId="65568019" w14:textId="31A9862E" w:rsidR="00D8211F" w:rsidRDefault="00D8211F" w:rsidP="005011D3">
            <w:pPr>
              <w:spacing w:line="276" w:lineRule="auto"/>
              <w:jc w:val="center"/>
              <w:rPr>
                <w:color w:val="000000"/>
                <w:lang w:val="en-US"/>
              </w:rPr>
            </w:pPr>
            <w:r>
              <w:rPr>
                <w:color w:val="000000"/>
                <w:lang w:val="en-US"/>
              </w:rPr>
              <w:t>Người</w:t>
            </w:r>
          </w:p>
        </w:tc>
        <w:tc>
          <w:tcPr>
            <w:tcW w:w="1134" w:type="dxa"/>
          </w:tcPr>
          <w:p w14:paraId="427D38EA" w14:textId="655510D0" w:rsidR="00D8211F" w:rsidRDefault="00D8211F" w:rsidP="005011D3">
            <w:pPr>
              <w:spacing w:line="276" w:lineRule="auto"/>
              <w:jc w:val="center"/>
              <w:rPr>
                <w:color w:val="000000"/>
                <w:lang w:val="en-US"/>
              </w:rPr>
            </w:pPr>
            <w:r>
              <w:rPr>
                <w:color w:val="000000"/>
                <w:lang w:val="en-US"/>
              </w:rPr>
              <w:t>10</w:t>
            </w:r>
          </w:p>
        </w:tc>
        <w:tc>
          <w:tcPr>
            <w:tcW w:w="1277" w:type="dxa"/>
          </w:tcPr>
          <w:p w14:paraId="58FD502F" w14:textId="0476465C" w:rsidR="00D8211F" w:rsidRDefault="00D8211F" w:rsidP="005011D3">
            <w:pPr>
              <w:spacing w:line="276" w:lineRule="auto"/>
              <w:jc w:val="center"/>
              <w:rPr>
                <w:color w:val="000000"/>
                <w:lang w:val="en-US"/>
              </w:rPr>
            </w:pPr>
            <w:r>
              <w:rPr>
                <w:color w:val="000000"/>
                <w:lang w:val="en-US"/>
              </w:rPr>
              <w:t>10</w:t>
            </w:r>
          </w:p>
        </w:tc>
        <w:tc>
          <w:tcPr>
            <w:tcW w:w="1134" w:type="dxa"/>
          </w:tcPr>
          <w:p w14:paraId="01FC7C0B" w14:textId="45D3AD94" w:rsidR="00D8211F" w:rsidRDefault="00D8211F" w:rsidP="005011D3">
            <w:pPr>
              <w:spacing w:line="276" w:lineRule="auto"/>
              <w:jc w:val="center"/>
              <w:rPr>
                <w:color w:val="000000"/>
                <w:lang w:val="en-US"/>
              </w:rPr>
            </w:pPr>
            <w:r>
              <w:rPr>
                <w:color w:val="000000"/>
                <w:lang w:val="en-US"/>
              </w:rPr>
              <w:t>20</w:t>
            </w:r>
          </w:p>
        </w:tc>
        <w:tc>
          <w:tcPr>
            <w:tcW w:w="1985" w:type="dxa"/>
            <w:vMerge/>
          </w:tcPr>
          <w:p w14:paraId="08F9F97D" w14:textId="5860507C" w:rsidR="00D8211F" w:rsidRDefault="00D8211F" w:rsidP="004926C3">
            <w:pPr>
              <w:spacing w:line="276" w:lineRule="auto"/>
              <w:jc w:val="both"/>
              <w:rPr>
                <w:color w:val="000000"/>
                <w:lang w:val="en-US"/>
              </w:rPr>
            </w:pPr>
          </w:p>
        </w:tc>
      </w:tr>
      <w:tr w:rsidR="00D8211F" w14:paraId="59117FB6" w14:textId="77777777" w:rsidTr="004926C3">
        <w:tc>
          <w:tcPr>
            <w:tcW w:w="988" w:type="dxa"/>
          </w:tcPr>
          <w:p w14:paraId="5ACD5A70" w14:textId="25DE7E59" w:rsidR="00D8211F" w:rsidRDefault="00D8211F" w:rsidP="004926C3">
            <w:pPr>
              <w:spacing w:line="276" w:lineRule="auto"/>
              <w:jc w:val="center"/>
              <w:rPr>
                <w:color w:val="000000"/>
                <w:lang w:val="en-US"/>
              </w:rPr>
            </w:pPr>
            <w:r>
              <w:rPr>
                <w:color w:val="000000"/>
                <w:lang w:val="en-US"/>
              </w:rPr>
              <w:t>3</w:t>
            </w:r>
          </w:p>
        </w:tc>
        <w:tc>
          <w:tcPr>
            <w:tcW w:w="1984" w:type="dxa"/>
          </w:tcPr>
          <w:p w14:paraId="13135727" w14:textId="2E40A5DF" w:rsidR="00D8211F" w:rsidRDefault="00D8211F" w:rsidP="004926C3">
            <w:pPr>
              <w:spacing w:line="276" w:lineRule="auto"/>
              <w:jc w:val="both"/>
              <w:rPr>
                <w:color w:val="000000"/>
                <w:lang w:val="en-US"/>
              </w:rPr>
            </w:pPr>
            <w:r>
              <w:rPr>
                <w:color w:val="000000"/>
                <w:lang w:val="en-US"/>
              </w:rPr>
              <w:t>Đà Nẵng</w:t>
            </w:r>
          </w:p>
        </w:tc>
        <w:tc>
          <w:tcPr>
            <w:tcW w:w="1275" w:type="dxa"/>
          </w:tcPr>
          <w:p w14:paraId="68032C30" w14:textId="4F8D5000" w:rsidR="00D8211F" w:rsidRDefault="00D8211F" w:rsidP="005011D3">
            <w:pPr>
              <w:spacing w:line="276" w:lineRule="auto"/>
              <w:jc w:val="center"/>
              <w:rPr>
                <w:color w:val="000000"/>
                <w:lang w:val="en-US"/>
              </w:rPr>
            </w:pPr>
            <w:r>
              <w:rPr>
                <w:color w:val="000000"/>
                <w:lang w:val="en-US"/>
              </w:rPr>
              <w:t>Người</w:t>
            </w:r>
          </w:p>
        </w:tc>
        <w:tc>
          <w:tcPr>
            <w:tcW w:w="1134" w:type="dxa"/>
          </w:tcPr>
          <w:p w14:paraId="5CC3100B" w14:textId="5A54EB0F" w:rsidR="00D8211F" w:rsidRDefault="00D8211F" w:rsidP="005011D3">
            <w:pPr>
              <w:spacing w:line="276" w:lineRule="auto"/>
              <w:jc w:val="center"/>
              <w:rPr>
                <w:color w:val="000000"/>
                <w:lang w:val="en-US"/>
              </w:rPr>
            </w:pPr>
            <w:r>
              <w:rPr>
                <w:color w:val="000000"/>
                <w:lang w:val="en-US"/>
              </w:rPr>
              <w:t>5</w:t>
            </w:r>
          </w:p>
        </w:tc>
        <w:tc>
          <w:tcPr>
            <w:tcW w:w="1277" w:type="dxa"/>
          </w:tcPr>
          <w:p w14:paraId="424B5155" w14:textId="06CA8C86" w:rsidR="00D8211F" w:rsidRDefault="00D8211F" w:rsidP="005011D3">
            <w:pPr>
              <w:spacing w:line="276" w:lineRule="auto"/>
              <w:jc w:val="center"/>
              <w:rPr>
                <w:color w:val="000000"/>
                <w:lang w:val="en-US"/>
              </w:rPr>
            </w:pPr>
            <w:r>
              <w:rPr>
                <w:color w:val="000000"/>
                <w:lang w:val="en-US"/>
              </w:rPr>
              <w:t>5</w:t>
            </w:r>
          </w:p>
        </w:tc>
        <w:tc>
          <w:tcPr>
            <w:tcW w:w="1134" w:type="dxa"/>
          </w:tcPr>
          <w:p w14:paraId="0AAB0C44" w14:textId="237D9DA4" w:rsidR="00D8211F" w:rsidRDefault="00D8211F" w:rsidP="005011D3">
            <w:pPr>
              <w:spacing w:line="276" w:lineRule="auto"/>
              <w:jc w:val="center"/>
              <w:rPr>
                <w:color w:val="000000"/>
                <w:lang w:val="en-US"/>
              </w:rPr>
            </w:pPr>
            <w:r>
              <w:rPr>
                <w:color w:val="000000"/>
                <w:lang w:val="en-US"/>
              </w:rPr>
              <w:t>10</w:t>
            </w:r>
          </w:p>
        </w:tc>
        <w:tc>
          <w:tcPr>
            <w:tcW w:w="1985" w:type="dxa"/>
            <w:vMerge/>
          </w:tcPr>
          <w:p w14:paraId="5E7C13D3" w14:textId="4E2F610D" w:rsidR="00D8211F" w:rsidRDefault="00D8211F" w:rsidP="004926C3">
            <w:pPr>
              <w:spacing w:line="276" w:lineRule="auto"/>
              <w:jc w:val="both"/>
              <w:rPr>
                <w:color w:val="000000"/>
                <w:lang w:val="en-US"/>
              </w:rPr>
            </w:pPr>
          </w:p>
        </w:tc>
      </w:tr>
      <w:tr w:rsidR="00D8211F" w14:paraId="314E745D" w14:textId="77777777" w:rsidTr="004926C3">
        <w:tc>
          <w:tcPr>
            <w:tcW w:w="988" w:type="dxa"/>
          </w:tcPr>
          <w:p w14:paraId="2456514D" w14:textId="63A1E96E" w:rsidR="00D8211F" w:rsidRDefault="00D8211F" w:rsidP="004926C3">
            <w:pPr>
              <w:spacing w:line="276" w:lineRule="auto"/>
              <w:jc w:val="center"/>
              <w:rPr>
                <w:color w:val="000000"/>
                <w:lang w:val="en-US"/>
              </w:rPr>
            </w:pPr>
            <w:r>
              <w:rPr>
                <w:color w:val="000000"/>
                <w:lang w:val="en-US"/>
              </w:rPr>
              <w:t>4</w:t>
            </w:r>
          </w:p>
        </w:tc>
        <w:tc>
          <w:tcPr>
            <w:tcW w:w="1984" w:type="dxa"/>
          </w:tcPr>
          <w:p w14:paraId="1E79C9C5" w14:textId="09274F7D" w:rsidR="00D8211F" w:rsidRDefault="00D8211F" w:rsidP="004926C3">
            <w:pPr>
              <w:spacing w:line="276" w:lineRule="auto"/>
              <w:jc w:val="both"/>
              <w:rPr>
                <w:color w:val="000000"/>
                <w:lang w:val="en-US"/>
              </w:rPr>
            </w:pPr>
            <w:r>
              <w:rPr>
                <w:color w:val="000000"/>
                <w:lang w:val="en-US"/>
              </w:rPr>
              <w:t>Hà Tĩnh</w:t>
            </w:r>
          </w:p>
        </w:tc>
        <w:tc>
          <w:tcPr>
            <w:tcW w:w="1275" w:type="dxa"/>
          </w:tcPr>
          <w:p w14:paraId="413E5964" w14:textId="7B43002A" w:rsidR="00D8211F" w:rsidRDefault="00D8211F" w:rsidP="005011D3">
            <w:pPr>
              <w:spacing w:line="276" w:lineRule="auto"/>
              <w:jc w:val="center"/>
              <w:rPr>
                <w:color w:val="000000"/>
                <w:lang w:val="en-US"/>
              </w:rPr>
            </w:pPr>
            <w:r>
              <w:rPr>
                <w:color w:val="000000"/>
                <w:lang w:val="en-US"/>
              </w:rPr>
              <w:t>Người</w:t>
            </w:r>
          </w:p>
        </w:tc>
        <w:tc>
          <w:tcPr>
            <w:tcW w:w="1134" w:type="dxa"/>
          </w:tcPr>
          <w:p w14:paraId="0FF82E78" w14:textId="1DA9912E" w:rsidR="00D8211F" w:rsidRDefault="00D8211F" w:rsidP="005011D3">
            <w:pPr>
              <w:spacing w:line="276" w:lineRule="auto"/>
              <w:jc w:val="center"/>
              <w:rPr>
                <w:color w:val="000000"/>
                <w:lang w:val="en-US"/>
              </w:rPr>
            </w:pPr>
            <w:r>
              <w:rPr>
                <w:color w:val="000000"/>
                <w:lang w:val="en-US"/>
              </w:rPr>
              <w:t>5</w:t>
            </w:r>
          </w:p>
        </w:tc>
        <w:tc>
          <w:tcPr>
            <w:tcW w:w="1277" w:type="dxa"/>
          </w:tcPr>
          <w:p w14:paraId="3F1B5C9A" w14:textId="0D3342B8" w:rsidR="00D8211F" w:rsidRDefault="00D8211F" w:rsidP="005011D3">
            <w:pPr>
              <w:spacing w:line="276" w:lineRule="auto"/>
              <w:jc w:val="center"/>
              <w:rPr>
                <w:color w:val="000000"/>
                <w:lang w:val="en-US"/>
              </w:rPr>
            </w:pPr>
            <w:r>
              <w:rPr>
                <w:color w:val="000000"/>
                <w:lang w:val="en-US"/>
              </w:rPr>
              <w:t>5</w:t>
            </w:r>
          </w:p>
        </w:tc>
        <w:tc>
          <w:tcPr>
            <w:tcW w:w="1134" w:type="dxa"/>
          </w:tcPr>
          <w:p w14:paraId="73F7BB4B" w14:textId="02933862" w:rsidR="00D8211F" w:rsidRDefault="00D8211F" w:rsidP="005011D3">
            <w:pPr>
              <w:spacing w:line="276" w:lineRule="auto"/>
              <w:jc w:val="center"/>
              <w:rPr>
                <w:color w:val="000000"/>
                <w:lang w:val="en-US"/>
              </w:rPr>
            </w:pPr>
            <w:r>
              <w:rPr>
                <w:color w:val="000000"/>
                <w:lang w:val="en-US"/>
              </w:rPr>
              <w:t>10</w:t>
            </w:r>
          </w:p>
        </w:tc>
        <w:tc>
          <w:tcPr>
            <w:tcW w:w="1985" w:type="dxa"/>
            <w:vMerge/>
          </w:tcPr>
          <w:p w14:paraId="17BC63D4" w14:textId="5F023D54" w:rsidR="00D8211F" w:rsidRDefault="00D8211F" w:rsidP="004926C3">
            <w:pPr>
              <w:spacing w:line="276" w:lineRule="auto"/>
              <w:jc w:val="both"/>
              <w:rPr>
                <w:color w:val="000000"/>
                <w:lang w:val="en-US"/>
              </w:rPr>
            </w:pPr>
          </w:p>
        </w:tc>
      </w:tr>
      <w:tr w:rsidR="00D8211F" w14:paraId="5EDDCF91" w14:textId="081ED32F" w:rsidTr="004926C3">
        <w:tc>
          <w:tcPr>
            <w:tcW w:w="988" w:type="dxa"/>
          </w:tcPr>
          <w:p w14:paraId="6F72D3E5" w14:textId="164027FE" w:rsidR="00D8211F" w:rsidRDefault="00D8211F" w:rsidP="004926C3">
            <w:pPr>
              <w:spacing w:line="276" w:lineRule="auto"/>
              <w:jc w:val="center"/>
              <w:rPr>
                <w:color w:val="000000"/>
                <w:lang w:val="en-US"/>
              </w:rPr>
            </w:pPr>
            <w:r>
              <w:rPr>
                <w:color w:val="000000"/>
                <w:lang w:val="en-US"/>
              </w:rPr>
              <w:t>5</w:t>
            </w:r>
          </w:p>
        </w:tc>
        <w:tc>
          <w:tcPr>
            <w:tcW w:w="1984" w:type="dxa"/>
          </w:tcPr>
          <w:p w14:paraId="2337E8F6" w14:textId="4421166C" w:rsidR="00D8211F" w:rsidRDefault="00D8211F" w:rsidP="004926C3">
            <w:pPr>
              <w:spacing w:line="276" w:lineRule="auto"/>
              <w:jc w:val="both"/>
              <w:rPr>
                <w:color w:val="000000"/>
                <w:lang w:val="en-US"/>
              </w:rPr>
            </w:pPr>
            <w:r>
              <w:rPr>
                <w:color w:val="000000"/>
                <w:lang w:val="en-US"/>
              </w:rPr>
              <w:t>Nghệ An</w:t>
            </w:r>
          </w:p>
        </w:tc>
        <w:tc>
          <w:tcPr>
            <w:tcW w:w="1275" w:type="dxa"/>
          </w:tcPr>
          <w:p w14:paraId="32F0E715" w14:textId="0C62251A" w:rsidR="00D8211F" w:rsidRDefault="00D8211F" w:rsidP="005011D3">
            <w:pPr>
              <w:spacing w:line="276" w:lineRule="auto"/>
              <w:jc w:val="center"/>
              <w:rPr>
                <w:color w:val="000000"/>
                <w:lang w:val="en-US"/>
              </w:rPr>
            </w:pPr>
            <w:r>
              <w:rPr>
                <w:color w:val="000000"/>
                <w:lang w:val="en-US"/>
              </w:rPr>
              <w:t>Người</w:t>
            </w:r>
          </w:p>
        </w:tc>
        <w:tc>
          <w:tcPr>
            <w:tcW w:w="1134" w:type="dxa"/>
          </w:tcPr>
          <w:p w14:paraId="16B6C127" w14:textId="30C2E137" w:rsidR="00D8211F" w:rsidRDefault="00D8211F" w:rsidP="005011D3">
            <w:pPr>
              <w:spacing w:line="276" w:lineRule="auto"/>
              <w:jc w:val="center"/>
              <w:rPr>
                <w:color w:val="000000"/>
                <w:lang w:val="en-US"/>
              </w:rPr>
            </w:pPr>
            <w:r>
              <w:rPr>
                <w:color w:val="000000"/>
                <w:lang w:val="en-US"/>
              </w:rPr>
              <w:t>5</w:t>
            </w:r>
          </w:p>
        </w:tc>
        <w:tc>
          <w:tcPr>
            <w:tcW w:w="1277" w:type="dxa"/>
          </w:tcPr>
          <w:p w14:paraId="57AF9275" w14:textId="1BD528A9" w:rsidR="00D8211F" w:rsidRDefault="00D8211F" w:rsidP="005011D3">
            <w:pPr>
              <w:spacing w:line="276" w:lineRule="auto"/>
              <w:jc w:val="center"/>
              <w:rPr>
                <w:color w:val="000000"/>
                <w:lang w:val="en-US"/>
              </w:rPr>
            </w:pPr>
            <w:r>
              <w:rPr>
                <w:color w:val="000000"/>
                <w:lang w:val="en-US"/>
              </w:rPr>
              <w:t>5</w:t>
            </w:r>
          </w:p>
        </w:tc>
        <w:tc>
          <w:tcPr>
            <w:tcW w:w="1134" w:type="dxa"/>
          </w:tcPr>
          <w:p w14:paraId="03F284DF" w14:textId="5B85A546" w:rsidR="00D8211F" w:rsidRDefault="00D8211F" w:rsidP="005011D3">
            <w:pPr>
              <w:spacing w:line="276" w:lineRule="auto"/>
              <w:jc w:val="center"/>
              <w:rPr>
                <w:color w:val="000000"/>
                <w:lang w:val="en-US"/>
              </w:rPr>
            </w:pPr>
            <w:r>
              <w:rPr>
                <w:color w:val="000000"/>
                <w:lang w:val="en-US"/>
              </w:rPr>
              <w:t>10</w:t>
            </w:r>
          </w:p>
        </w:tc>
        <w:tc>
          <w:tcPr>
            <w:tcW w:w="1985" w:type="dxa"/>
            <w:vMerge/>
          </w:tcPr>
          <w:p w14:paraId="21986913" w14:textId="01D92F26" w:rsidR="00D8211F" w:rsidRDefault="00D8211F" w:rsidP="004926C3">
            <w:pPr>
              <w:spacing w:line="276" w:lineRule="auto"/>
              <w:jc w:val="both"/>
              <w:rPr>
                <w:color w:val="000000"/>
                <w:lang w:val="en-US"/>
              </w:rPr>
            </w:pPr>
          </w:p>
        </w:tc>
      </w:tr>
      <w:tr w:rsidR="00D8211F" w14:paraId="3985A5BB" w14:textId="77777777" w:rsidTr="004926C3">
        <w:tc>
          <w:tcPr>
            <w:tcW w:w="988" w:type="dxa"/>
          </w:tcPr>
          <w:p w14:paraId="6D1A9A7E" w14:textId="7EA07F63" w:rsidR="00D8211F" w:rsidRDefault="00D8211F" w:rsidP="00E849FC">
            <w:pPr>
              <w:spacing w:line="276" w:lineRule="auto"/>
              <w:jc w:val="center"/>
              <w:rPr>
                <w:color w:val="000000"/>
                <w:lang w:val="en-US"/>
              </w:rPr>
            </w:pPr>
            <w:r>
              <w:rPr>
                <w:color w:val="000000"/>
                <w:lang w:val="en-US"/>
              </w:rPr>
              <w:t>6</w:t>
            </w:r>
          </w:p>
        </w:tc>
        <w:tc>
          <w:tcPr>
            <w:tcW w:w="1984" w:type="dxa"/>
          </w:tcPr>
          <w:p w14:paraId="30A5B9FA" w14:textId="1B2D4B27" w:rsidR="00D8211F" w:rsidRDefault="00D8211F" w:rsidP="00E849FC">
            <w:pPr>
              <w:spacing w:line="276" w:lineRule="auto"/>
              <w:jc w:val="both"/>
              <w:rPr>
                <w:color w:val="000000"/>
                <w:lang w:val="en-US"/>
              </w:rPr>
            </w:pPr>
            <w:r>
              <w:rPr>
                <w:color w:val="000000"/>
                <w:lang w:val="en-US"/>
              </w:rPr>
              <w:t>Thanh Hóa</w:t>
            </w:r>
          </w:p>
        </w:tc>
        <w:tc>
          <w:tcPr>
            <w:tcW w:w="1275" w:type="dxa"/>
          </w:tcPr>
          <w:p w14:paraId="60DC87E8" w14:textId="244B831B" w:rsidR="00D8211F" w:rsidRDefault="00D8211F" w:rsidP="00E849FC">
            <w:pPr>
              <w:spacing w:line="276" w:lineRule="auto"/>
              <w:jc w:val="center"/>
              <w:rPr>
                <w:color w:val="000000"/>
                <w:lang w:val="en-US"/>
              </w:rPr>
            </w:pPr>
            <w:r>
              <w:rPr>
                <w:color w:val="000000"/>
                <w:lang w:val="en-US"/>
              </w:rPr>
              <w:t>Người</w:t>
            </w:r>
          </w:p>
        </w:tc>
        <w:tc>
          <w:tcPr>
            <w:tcW w:w="1134" w:type="dxa"/>
          </w:tcPr>
          <w:p w14:paraId="0756B231" w14:textId="30BD6728" w:rsidR="00D8211F" w:rsidRDefault="00D8211F" w:rsidP="00E849FC">
            <w:pPr>
              <w:spacing w:line="276" w:lineRule="auto"/>
              <w:jc w:val="center"/>
              <w:rPr>
                <w:color w:val="000000"/>
                <w:lang w:val="en-US"/>
              </w:rPr>
            </w:pPr>
            <w:r>
              <w:rPr>
                <w:color w:val="000000"/>
                <w:lang w:val="en-US"/>
              </w:rPr>
              <w:t>5</w:t>
            </w:r>
          </w:p>
        </w:tc>
        <w:tc>
          <w:tcPr>
            <w:tcW w:w="1277" w:type="dxa"/>
          </w:tcPr>
          <w:p w14:paraId="23FEAC4A" w14:textId="6D2B33EF" w:rsidR="00D8211F" w:rsidRDefault="00D8211F" w:rsidP="00E849FC">
            <w:pPr>
              <w:spacing w:line="276" w:lineRule="auto"/>
              <w:jc w:val="center"/>
              <w:rPr>
                <w:color w:val="000000"/>
                <w:lang w:val="en-US"/>
              </w:rPr>
            </w:pPr>
            <w:r>
              <w:rPr>
                <w:color w:val="000000"/>
                <w:lang w:val="en-US"/>
              </w:rPr>
              <w:t>5</w:t>
            </w:r>
          </w:p>
        </w:tc>
        <w:tc>
          <w:tcPr>
            <w:tcW w:w="1134" w:type="dxa"/>
          </w:tcPr>
          <w:p w14:paraId="7C2445FB" w14:textId="5FC15FFC" w:rsidR="00D8211F" w:rsidRDefault="00D8211F" w:rsidP="00E849FC">
            <w:pPr>
              <w:spacing w:line="276" w:lineRule="auto"/>
              <w:jc w:val="center"/>
              <w:rPr>
                <w:color w:val="000000"/>
                <w:lang w:val="en-US"/>
              </w:rPr>
            </w:pPr>
            <w:r>
              <w:rPr>
                <w:color w:val="000000"/>
                <w:lang w:val="en-US"/>
              </w:rPr>
              <w:t>10</w:t>
            </w:r>
          </w:p>
        </w:tc>
        <w:tc>
          <w:tcPr>
            <w:tcW w:w="1985" w:type="dxa"/>
            <w:vMerge/>
          </w:tcPr>
          <w:p w14:paraId="169DA9BE" w14:textId="77777777" w:rsidR="00D8211F" w:rsidRDefault="00D8211F" w:rsidP="00E849FC">
            <w:pPr>
              <w:spacing w:line="276" w:lineRule="auto"/>
              <w:jc w:val="both"/>
              <w:rPr>
                <w:color w:val="000000"/>
                <w:lang w:val="en-US"/>
              </w:rPr>
            </w:pPr>
          </w:p>
        </w:tc>
      </w:tr>
      <w:tr w:rsidR="00D8211F" w14:paraId="41BD3119" w14:textId="77777777" w:rsidTr="004926C3">
        <w:tc>
          <w:tcPr>
            <w:tcW w:w="988" w:type="dxa"/>
          </w:tcPr>
          <w:p w14:paraId="228E31F3" w14:textId="6E43EDC7" w:rsidR="00D8211F" w:rsidRDefault="00D8211F" w:rsidP="00E849FC">
            <w:pPr>
              <w:spacing w:line="276" w:lineRule="auto"/>
              <w:jc w:val="center"/>
              <w:rPr>
                <w:color w:val="000000"/>
                <w:lang w:val="en-US"/>
              </w:rPr>
            </w:pPr>
            <w:r>
              <w:rPr>
                <w:color w:val="000000"/>
                <w:lang w:val="en-US"/>
              </w:rPr>
              <w:t>7</w:t>
            </w:r>
          </w:p>
        </w:tc>
        <w:tc>
          <w:tcPr>
            <w:tcW w:w="1984" w:type="dxa"/>
          </w:tcPr>
          <w:p w14:paraId="441EF83E" w14:textId="79043B2C" w:rsidR="00D8211F" w:rsidRDefault="00D8211F" w:rsidP="00E849FC">
            <w:pPr>
              <w:spacing w:line="276" w:lineRule="auto"/>
              <w:jc w:val="both"/>
              <w:rPr>
                <w:color w:val="000000"/>
                <w:lang w:val="en-US"/>
              </w:rPr>
            </w:pPr>
            <w:r>
              <w:rPr>
                <w:color w:val="000000"/>
                <w:lang w:val="en-US"/>
              </w:rPr>
              <w:t>Vũng Tàu</w:t>
            </w:r>
          </w:p>
        </w:tc>
        <w:tc>
          <w:tcPr>
            <w:tcW w:w="1275" w:type="dxa"/>
          </w:tcPr>
          <w:p w14:paraId="73262881" w14:textId="7FF157DB" w:rsidR="00D8211F" w:rsidRDefault="00D8211F" w:rsidP="00E849FC">
            <w:pPr>
              <w:spacing w:line="276" w:lineRule="auto"/>
              <w:jc w:val="center"/>
              <w:rPr>
                <w:color w:val="000000"/>
                <w:lang w:val="en-US"/>
              </w:rPr>
            </w:pPr>
            <w:r>
              <w:rPr>
                <w:color w:val="000000"/>
                <w:lang w:val="en-US"/>
              </w:rPr>
              <w:t>Người</w:t>
            </w:r>
          </w:p>
        </w:tc>
        <w:tc>
          <w:tcPr>
            <w:tcW w:w="1134" w:type="dxa"/>
          </w:tcPr>
          <w:p w14:paraId="19ECCFBB" w14:textId="188C3AB0" w:rsidR="00D8211F" w:rsidRDefault="00D8211F" w:rsidP="00E849FC">
            <w:pPr>
              <w:spacing w:line="276" w:lineRule="auto"/>
              <w:jc w:val="center"/>
              <w:rPr>
                <w:color w:val="000000"/>
                <w:lang w:val="en-US"/>
              </w:rPr>
            </w:pPr>
            <w:r>
              <w:rPr>
                <w:color w:val="000000"/>
                <w:lang w:val="en-US"/>
              </w:rPr>
              <w:t>5</w:t>
            </w:r>
          </w:p>
        </w:tc>
        <w:tc>
          <w:tcPr>
            <w:tcW w:w="1277" w:type="dxa"/>
          </w:tcPr>
          <w:p w14:paraId="2CE9FDF2" w14:textId="56B43A3E" w:rsidR="00D8211F" w:rsidRDefault="00D8211F" w:rsidP="00E849FC">
            <w:pPr>
              <w:spacing w:line="276" w:lineRule="auto"/>
              <w:jc w:val="center"/>
              <w:rPr>
                <w:color w:val="000000"/>
                <w:lang w:val="en-US"/>
              </w:rPr>
            </w:pPr>
            <w:r>
              <w:rPr>
                <w:color w:val="000000"/>
                <w:lang w:val="en-US"/>
              </w:rPr>
              <w:t>5</w:t>
            </w:r>
          </w:p>
        </w:tc>
        <w:tc>
          <w:tcPr>
            <w:tcW w:w="1134" w:type="dxa"/>
          </w:tcPr>
          <w:p w14:paraId="27BFEB8E" w14:textId="695E60D1" w:rsidR="00D8211F" w:rsidRDefault="00D8211F" w:rsidP="00E849FC">
            <w:pPr>
              <w:spacing w:line="276" w:lineRule="auto"/>
              <w:jc w:val="center"/>
              <w:rPr>
                <w:color w:val="000000"/>
                <w:lang w:val="en-US"/>
              </w:rPr>
            </w:pPr>
            <w:r>
              <w:rPr>
                <w:color w:val="000000"/>
                <w:lang w:val="en-US"/>
              </w:rPr>
              <w:t>10</w:t>
            </w:r>
          </w:p>
        </w:tc>
        <w:tc>
          <w:tcPr>
            <w:tcW w:w="1985" w:type="dxa"/>
            <w:vMerge/>
          </w:tcPr>
          <w:p w14:paraId="08BC7ABC" w14:textId="77777777" w:rsidR="00D8211F" w:rsidRDefault="00D8211F" w:rsidP="00E849FC">
            <w:pPr>
              <w:spacing w:line="276" w:lineRule="auto"/>
              <w:jc w:val="both"/>
              <w:rPr>
                <w:color w:val="000000"/>
                <w:lang w:val="en-US"/>
              </w:rPr>
            </w:pPr>
          </w:p>
        </w:tc>
      </w:tr>
      <w:tr w:rsidR="00D8211F" w14:paraId="24642729" w14:textId="77777777" w:rsidTr="004926C3">
        <w:tc>
          <w:tcPr>
            <w:tcW w:w="988" w:type="dxa"/>
          </w:tcPr>
          <w:p w14:paraId="54980DC4" w14:textId="3F05CC07" w:rsidR="00D8211F" w:rsidRDefault="00D8211F" w:rsidP="00E849FC">
            <w:pPr>
              <w:spacing w:line="276" w:lineRule="auto"/>
              <w:jc w:val="center"/>
              <w:rPr>
                <w:color w:val="000000"/>
                <w:lang w:val="en-US"/>
              </w:rPr>
            </w:pPr>
            <w:r>
              <w:rPr>
                <w:color w:val="000000"/>
                <w:lang w:val="en-US"/>
              </w:rPr>
              <w:t>8</w:t>
            </w:r>
          </w:p>
        </w:tc>
        <w:tc>
          <w:tcPr>
            <w:tcW w:w="1984" w:type="dxa"/>
          </w:tcPr>
          <w:p w14:paraId="68550213" w14:textId="01BA911E" w:rsidR="00D8211F" w:rsidRDefault="00D8211F" w:rsidP="00E849FC">
            <w:pPr>
              <w:spacing w:line="276" w:lineRule="auto"/>
              <w:jc w:val="both"/>
              <w:rPr>
                <w:color w:val="000000"/>
                <w:lang w:val="en-US"/>
              </w:rPr>
            </w:pPr>
            <w:r>
              <w:rPr>
                <w:color w:val="000000"/>
                <w:lang w:val="en-US"/>
              </w:rPr>
              <w:t>Nam Định</w:t>
            </w:r>
          </w:p>
        </w:tc>
        <w:tc>
          <w:tcPr>
            <w:tcW w:w="1275" w:type="dxa"/>
          </w:tcPr>
          <w:p w14:paraId="203D85FF" w14:textId="5042E0F8" w:rsidR="00D8211F" w:rsidRDefault="00D8211F" w:rsidP="00E849FC">
            <w:pPr>
              <w:spacing w:line="276" w:lineRule="auto"/>
              <w:jc w:val="center"/>
              <w:rPr>
                <w:color w:val="000000"/>
                <w:lang w:val="en-US"/>
              </w:rPr>
            </w:pPr>
            <w:r>
              <w:rPr>
                <w:color w:val="000000"/>
                <w:lang w:val="en-US"/>
              </w:rPr>
              <w:t>Người</w:t>
            </w:r>
          </w:p>
        </w:tc>
        <w:tc>
          <w:tcPr>
            <w:tcW w:w="1134" w:type="dxa"/>
          </w:tcPr>
          <w:p w14:paraId="734A3B1C" w14:textId="64B51820" w:rsidR="00D8211F" w:rsidRDefault="00D8211F" w:rsidP="00E849FC">
            <w:pPr>
              <w:spacing w:line="276" w:lineRule="auto"/>
              <w:jc w:val="center"/>
              <w:rPr>
                <w:color w:val="000000"/>
                <w:lang w:val="en-US"/>
              </w:rPr>
            </w:pPr>
            <w:r>
              <w:rPr>
                <w:color w:val="000000"/>
                <w:lang w:val="en-US"/>
              </w:rPr>
              <w:t>5</w:t>
            </w:r>
          </w:p>
        </w:tc>
        <w:tc>
          <w:tcPr>
            <w:tcW w:w="1277" w:type="dxa"/>
          </w:tcPr>
          <w:p w14:paraId="01CA9936" w14:textId="126B7A8A" w:rsidR="00D8211F" w:rsidRDefault="00D8211F" w:rsidP="00E849FC">
            <w:pPr>
              <w:spacing w:line="276" w:lineRule="auto"/>
              <w:jc w:val="center"/>
              <w:rPr>
                <w:color w:val="000000"/>
                <w:lang w:val="en-US"/>
              </w:rPr>
            </w:pPr>
            <w:r>
              <w:rPr>
                <w:color w:val="000000"/>
                <w:lang w:val="en-US"/>
              </w:rPr>
              <w:t>5</w:t>
            </w:r>
          </w:p>
        </w:tc>
        <w:tc>
          <w:tcPr>
            <w:tcW w:w="1134" w:type="dxa"/>
          </w:tcPr>
          <w:p w14:paraId="54645FCB" w14:textId="41A347E3" w:rsidR="00D8211F" w:rsidRDefault="00D8211F" w:rsidP="00E849FC">
            <w:pPr>
              <w:spacing w:line="276" w:lineRule="auto"/>
              <w:jc w:val="center"/>
              <w:rPr>
                <w:color w:val="000000"/>
                <w:lang w:val="en-US"/>
              </w:rPr>
            </w:pPr>
            <w:r>
              <w:rPr>
                <w:color w:val="000000"/>
                <w:lang w:val="en-US"/>
              </w:rPr>
              <w:t>10</w:t>
            </w:r>
          </w:p>
        </w:tc>
        <w:tc>
          <w:tcPr>
            <w:tcW w:w="1985" w:type="dxa"/>
            <w:vMerge/>
          </w:tcPr>
          <w:p w14:paraId="29BBCAE9" w14:textId="77777777" w:rsidR="00D8211F" w:rsidRDefault="00D8211F" w:rsidP="00E849FC">
            <w:pPr>
              <w:spacing w:line="276" w:lineRule="auto"/>
              <w:jc w:val="both"/>
              <w:rPr>
                <w:color w:val="000000"/>
                <w:lang w:val="en-US"/>
              </w:rPr>
            </w:pPr>
          </w:p>
        </w:tc>
      </w:tr>
      <w:tr w:rsidR="00E849FC" w14:paraId="1219B0CE" w14:textId="77777777" w:rsidTr="00432285">
        <w:tc>
          <w:tcPr>
            <w:tcW w:w="6658" w:type="dxa"/>
            <w:gridSpan w:val="5"/>
          </w:tcPr>
          <w:p w14:paraId="67A1099C" w14:textId="4CB81630" w:rsidR="00E849FC" w:rsidRDefault="00E849FC" w:rsidP="00E849FC">
            <w:pPr>
              <w:tabs>
                <w:tab w:val="center" w:pos="3221"/>
                <w:tab w:val="left" w:pos="3765"/>
              </w:tabs>
              <w:spacing w:line="276" w:lineRule="auto"/>
              <w:rPr>
                <w:color w:val="000000"/>
                <w:lang w:val="en-US"/>
              </w:rPr>
            </w:pPr>
            <w:r>
              <w:rPr>
                <w:color w:val="000000"/>
                <w:lang w:val="en-US"/>
              </w:rPr>
              <w:tab/>
              <w:t>Tổng</w:t>
            </w:r>
          </w:p>
        </w:tc>
        <w:tc>
          <w:tcPr>
            <w:tcW w:w="1134" w:type="dxa"/>
          </w:tcPr>
          <w:p w14:paraId="27FA9099" w14:textId="4C065213" w:rsidR="00E849FC" w:rsidRDefault="00E849FC" w:rsidP="00E849FC">
            <w:pPr>
              <w:spacing w:line="276" w:lineRule="auto"/>
              <w:jc w:val="center"/>
              <w:rPr>
                <w:color w:val="000000"/>
                <w:lang w:val="en-US"/>
              </w:rPr>
            </w:pPr>
            <w:r>
              <w:rPr>
                <w:color w:val="000000"/>
                <w:lang w:val="en-US"/>
              </w:rPr>
              <w:t>100</w:t>
            </w:r>
          </w:p>
        </w:tc>
        <w:tc>
          <w:tcPr>
            <w:tcW w:w="1985" w:type="dxa"/>
          </w:tcPr>
          <w:p w14:paraId="5289F8C6" w14:textId="77777777" w:rsidR="00E849FC" w:rsidRDefault="00E849FC" w:rsidP="00E849FC">
            <w:pPr>
              <w:spacing w:line="276" w:lineRule="auto"/>
              <w:jc w:val="both"/>
              <w:rPr>
                <w:color w:val="000000"/>
                <w:lang w:val="en-US"/>
              </w:rPr>
            </w:pPr>
          </w:p>
        </w:tc>
      </w:tr>
    </w:tbl>
    <w:p w14:paraId="4E48CBC6" w14:textId="77777777" w:rsidR="004926C3" w:rsidRPr="004926C3" w:rsidRDefault="004926C3" w:rsidP="004926C3">
      <w:pPr>
        <w:pBdr>
          <w:top w:val="nil"/>
          <w:left w:val="nil"/>
          <w:bottom w:val="nil"/>
          <w:right w:val="nil"/>
          <w:between w:val="nil"/>
        </w:pBdr>
        <w:spacing w:after="120" w:line="276" w:lineRule="auto"/>
        <w:ind w:left="720"/>
        <w:jc w:val="both"/>
        <w:rPr>
          <w:rFonts w:eastAsia="Arial"/>
          <w:b/>
          <w:color w:val="000000"/>
        </w:rPr>
      </w:pPr>
    </w:p>
    <w:p w14:paraId="0535D3AA" w14:textId="041FAD52" w:rsidR="00CA33C4" w:rsidRPr="007B7B83" w:rsidRDefault="00F40E79" w:rsidP="007B7B83">
      <w:pPr>
        <w:numPr>
          <w:ilvl w:val="0"/>
          <w:numId w:val="1"/>
        </w:numPr>
        <w:pBdr>
          <w:top w:val="nil"/>
          <w:left w:val="nil"/>
          <w:bottom w:val="nil"/>
          <w:right w:val="nil"/>
          <w:between w:val="nil"/>
        </w:pBdr>
        <w:spacing w:after="120" w:line="276" w:lineRule="auto"/>
        <w:jc w:val="both"/>
        <w:rPr>
          <w:rFonts w:eastAsia="Arial"/>
          <w:b/>
          <w:color w:val="000000"/>
        </w:rPr>
      </w:pPr>
      <w:r w:rsidRPr="007B7B83">
        <w:rPr>
          <w:rFonts w:eastAsia="Arial"/>
          <w:b/>
          <w:color w:val="000000"/>
          <w:lang w:val="en-US"/>
        </w:rPr>
        <w:t>Sản phẩm đầu ra</w:t>
      </w:r>
      <w:r w:rsidR="00DB0609" w:rsidRPr="007B7B83">
        <w:rPr>
          <w:rFonts w:eastAsia="Arial"/>
          <w:b/>
          <w:color w:val="000000"/>
          <w:lang w:val="en-US"/>
        </w:rPr>
        <w:t>:</w:t>
      </w:r>
      <w:r w:rsidR="00CA33C4" w:rsidRPr="007B7B83">
        <w:rPr>
          <w:rFonts w:eastAsia="Arial"/>
          <w:b/>
          <w:color w:val="000000"/>
        </w:rPr>
        <w:t xml:space="preserve"> </w:t>
      </w:r>
    </w:p>
    <w:p w14:paraId="0C381931" w14:textId="7AEDE29A" w:rsidR="008F0103" w:rsidRDefault="008F0103" w:rsidP="001E7546">
      <w:pPr>
        <w:pStyle w:val="ListParagraph"/>
        <w:numPr>
          <w:ilvl w:val="0"/>
          <w:numId w:val="9"/>
        </w:numPr>
        <w:pBdr>
          <w:top w:val="nil"/>
          <w:left w:val="nil"/>
          <w:bottom w:val="nil"/>
          <w:right w:val="nil"/>
          <w:between w:val="nil"/>
        </w:pBdr>
        <w:spacing w:after="120" w:line="276" w:lineRule="auto"/>
        <w:jc w:val="both"/>
        <w:rPr>
          <w:rFonts w:eastAsia="Arial"/>
          <w:color w:val="000000"/>
          <w:lang w:val="en-US"/>
        </w:rPr>
      </w:pPr>
      <w:r>
        <w:rPr>
          <w:rFonts w:eastAsia="Arial"/>
          <w:color w:val="000000"/>
          <w:lang w:val="en-US"/>
        </w:rPr>
        <w:t>Kế hoạch/</w:t>
      </w:r>
      <w:r w:rsidR="003C649F">
        <w:rPr>
          <w:rFonts w:eastAsia="Arial"/>
          <w:color w:val="000000"/>
          <w:lang w:val="en-US"/>
        </w:rPr>
        <w:t xml:space="preserve"> </w:t>
      </w:r>
      <w:r>
        <w:rPr>
          <w:rFonts w:eastAsia="Arial"/>
          <w:color w:val="000000"/>
          <w:lang w:val="en-US"/>
        </w:rPr>
        <w:t>phương án hậu cần và mô phỏng hình ảnh các sản phẩm truyền thông</w:t>
      </w:r>
    </w:p>
    <w:p w14:paraId="6F65EA23" w14:textId="356339F9" w:rsidR="00F40E79" w:rsidRPr="00C64231" w:rsidRDefault="00F40E79" w:rsidP="001E7546">
      <w:pPr>
        <w:pStyle w:val="ListParagraph"/>
        <w:numPr>
          <w:ilvl w:val="0"/>
          <w:numId w:val="9"/>
        </w:numPr>
        <w:pBdr>
          <w:top w:val="nil"/>
          <w:left w:val="nil"/>
          <w:bottom w:val="nil"/>
          <w:right w:val="nil"/>
          <w:between w:val="nil"/>
        </w:pBdr>
        <w:spacing w:after="120" w:line="276" w:lineRule="auto"/>
        <w:jc w:val="both"/>
        <w:rPr>
          <w:rFonts w:eastAsia="Arial"/>
          <w:color w:val="000000"/>
          <w:lang w:val="en-US"/>
        </w:rPr>
      </w:pPr>
      <w:r w:rsidRPr="00C64231">
        <w:rPr>
          <w:rFonts w:eastAsia="Arial"/>
          <w:color w:val="000000"/>
          <w:lang w:val="en-US"/>
        </w:rPr>
        <w:t>Một bản</w:t>
      </w:r>
      <w:r w:rsidR="00B231DB">
        <w:rPr>
          <w:rFonts w:eastAsia="Arial"/>
          <w:color w:val="000000"/>
          <w:lang w:val="en-US"/>
        </w:rPr>
        <w:t xml:space="preserve"> báo cáo</w:t>
      </w:r>
      <w:r w:rsidRPr="00C64231">
        <w:rPr>
          <w:rFonts w:eastAsia="Arial"/>
          <w:color w:val="000000"/>
          <w:lang w:val="en-US"/>
        </w:rPr>
        <w:t xml:space="preserve"> PPT về bài học kinh nghiệm và khuyến nghị dành cho Dự án nếu tổ chức lần sau</w:t>
      </w:r>
    </w:p>
    <w:p w14:paraId="70AC44CF" w14:textId="1467F569" w:rsidR="00F40E79" w:rsidRPr="00C64231" w:rsidRDefault="00F40E79" w:rsidP="001E7546">
      <w:pPr>
        <w:pStyle w:val="ListParagraph"/>
        <w:numPr>
          <w:ilvl w:val="0"/>
          <w:numId w:val="9"/>
        </w:numPr>
        <w:pBdr>
          <w:top w:val="nil"/>
          <w:left w:val="nil"/>
          <w:bottom w:val="nil"/>
          <w:right w:val="nil"/>
          <w:between w:val="nil"/>
        </w:pBdr>
        <w:spacing w:after="120" w:line="276" w:lineRule="auto"/>
        <w:jc w:val="both"/>
        <w:rPr>
          <w:rFonts w:eastAsia="Arial"/>
          <w:color w:val="000000"/>
          <w:lang w:val="en-US"/>
        </w:rPr>
      </w:pPr>
      <w:r w:rsidRPr="00C64231">
        <w:rPr>
          <w:rFonts w:eastAsia="Arial"/>
          <w:color w:val="000000"/>
          <w:lang w:val="en-US"/>
        </w:rPr>
        <w:t xml:space="preserve">Hình ảnh </w:t>
      </w:r>
      <w:r w:rsidR="008F0103">
        <w:rPr>
          <w:rFonts w:eastAsia="Arial"/>
          <w:color w:val="000000"/>
          <w:lang w:val="en-US"/>
        </w:rPr>
        <w:t xml:space="preserve">và </w:t>
      </w:r>
      <w:r w:rsidR="008F0103" w:rsidRPr="00B231DB">
        <w:rPr>
          <w:rFonts w:eastAsia="Arial"/>
          <w:color w:val="000000"/>
          <w:lang w:val="en-US"/>
        </w:rPr>
        <w:t>video</w:t>
      </w:r>
      <w:r w:rsidR="00B231DB" w:rsidRPr="00B231DB">
        <w:rPr>
          <w:rFonts w:eastAsia="Arial"/>
          <w:color w:val="000000"/>
          <w:lang w:val="en-US"/>
        </w:rPr>
        <w:t xml:space="preserve"> hoàn thiện hậu</w:t>
      </w:r>
      <w:r w:rsidR="008F0103" w:rsidRPr="00B231DB">
        <w:rPr>
          <w:rFonts w:eastAsia="Arial"/>
          <w:color w:val="000000"/>
          <w:lang w:val="en-US"/>
        </w:rPr>
        <w:t xml:space="preserve"> </w:t>
      </w:r>
      <w:r w:rsidRPr="00B231DB">
        <w:rPr>
          <w:rFonts w:eastAsia="Arial"/>
          <w:color w:val="000000"/>
          <w:lang w:val="en-US"/>
        </w:rPr>
        <w:t>sự kiện</w:t>
      </w:r>
    </w:p>
    <w:p w14:paraId="50E0CAB6" w14:textId="51B6651D" w:rsidR="00295926" w:rsidRPr="00C64231" w:rsidRDefault="00F40E79" w:rsidP="001E7546">
      <w:pPr>
        <w:numPr>
          <w:ilvl w:val="0"/>
          <w:numId w:val="1"/>
        </w:numPr>
        <w:pBdr>
          <w:top w:val="nil"/>
          <w:left w:val="nil"/>
          <w:bottom w:val="nil"/>
          <w:right w:val="nil"/>
          <w:between w:val="nil"/>
        </w:pBdr>
        <w:spacing w:after="120" w:line="276" w:lineRule="auto"/>
        <w:jc w:val="both"/>
        <w:rPr>
          <w:rFonts w:eastAsia="Arial"/>
          <w:b/>
          <w:color w:val="000000"/>
        </w:rPr>
      </w:pPr>
      <w:r w:rsidRPr="00C64231">
        <w:rPr>
          <w:rFonts w:eastAsia="Arial"/>
          <w:b/>
          <w:color w:val="000000"/>
        </w:rPr>
        <w:t>Dự kiến kinh phí</w:t>
      </w:r>
      <w:r w:rsidRPr="00C64231">
        <w:rPr>
          <w:rFonts w:eastAsia="Arial"/>
          <w:b/>
          <w:color w:val="000000"/>
          <w:lang w:val="en-US"/>
        </w:rPr>
        <w:t>:</w:t>
      </w:r>
    </w:p>
    <w:p w14:paraId="06B392A8" w14:textId="510D010B" w:rsidR="00295926" w:rsidRPr="00C64231" w:rsidRDefault="00F40E79" w:rsidP="001E7546">
      <w:pPr>
        <w:pBdr>
          <w:top w:val="nil"/>
          <w:left w:val="nil"/>
          <w:bottom w:val="nil"/>
          <w:right w:val="nil"/>
          <w:between w:val="nil"/>
        </w:pBdr>
        <w:spacing w:after="120" w:line="276" w:lineRule="auto"/>
        <w:jc w:val="both"/>
        <w:rPr>
          <w:rFonts w:eastAsia="Arial"/>
          <w:b/>
          <w:color w:val="000000"/>
          <w:lang w:val="en-US"/>
        </w:rPr>
      </w:pPr>
      <w:r w:rsidRPr="00C64231">
        <w:rPr>
          <w:lang w:val="en-US"/>
        </w:rPr>
        <w:t>Tổng chi</w:t>
      </w:r>
      <w:r w:rsidRPr="00C64231">
        <w:t xml:space="preserve"> phí để thực hiện gói hoạt động này không được vượt quá </w:t>
      </w:r>
      <w:r w:rsidR="003C649F">
        <w:rPr>
          <w:lang w:val="en-US"/>
        </w:rPr>
        <w:t>56</w:t>
      </w:r>
      <w:r w:rsidRPr="00C64231">
        <w:rPr>
          <w:lang w:val="en-US"/>
        </w:rPr>
        <w:t xml:space="preserve">0.000.000 VNĐ </w:t>
      </w:r>
      <w:r w:rsidRPr="00C64231">
        <w:t xml:space="preserve">(đã bao gồm </w:t>
      </w:r>
      <w:r w:rsidRPr="00C64231">
        <w:rPr>
          <w:lang w:val="en-US"/>
        </w:rPr>
        <w:t>các loại thuế, phí theo quy định).</w:t>
      </w:r>
    </w:p>
    <w:p w14:paraId="320DFB4B" w14:textId="79308A04" w:rsidR="00295926" w:rsidRPr="00C64231" w:rsidRDefault="00F40E79" w:rsidP="001E7546">
      <w:pPr>
        <w:numPr>
          <w:ilvl w:val="0"/>
          <w:numId w:val="1"/>
        </w:numPr>
        <w:pBdr>
          <w:top w:val="nil"/>
          <w:left w:val="nil"/>
          <w:bottom w:val="nil"/>
          <w:right w:val="nil"/>
          <w:between w:val="nil"/>
        </w:pBdr>
        <w:spacing w:after="120" w:line="276" w:lineRule="auto"/>
        <w:jc w:val="both"/>
        <w:rPr>
          <w:rFonts w:eastAsia="Arial"/>
          <w:b/>
          <w:color w:val="000000"/>
        </w:rPr>
      </w:pPr>
      <w:r w:rsidRPr="00C64231">
        <w:rPr>
          <w:rFonts w:eastAsia="Arial"/>
          <w:b/>
          <w:color w:val="000000"/>
          <w:lang w:val="en-US"/>
        </w:rPr>
        <w:t>Yêu cầu về năng lực nhà cung cấp dịch vụ</w:t>
      </w:r>
      <w:r w:rsidR="00BA7EA6" w:rsidRPr="00C64231">
        <w:rPr>
          <w:rFonts w:eastAsia="Arial"/>
          <w:b/>
          <w:color w:val="000000"/>
          <w:lang w:val="en-US"/>
        </w:rPr>
        <w:t>:</w:t>
      </w:r>
    </w:p>
    <w:p w14:paraId="5D6E31EE" w14:textId="266878FA" w:rsidR="00295926" w:rsidRPr="00FC6FB6" w:rsidRDefault="00E849FC" w:rsidP="001E7546">
      <w:pPr>
        <w:pStyle w:val="ListParagraph"/>
        <w:numPr>
          <w:ilvl w:val="0"/>
          <w:numId w:val="9"/>
        </w:numPr>
        <w:spacing w:line="276" w:lineRule="auto"/>
        <w:jc w:val="both"/>
        <w:rPr>
          <w:lang w:val="en-US"/>
        </w:rPr>
      </w:pPr>
      <w:r>
        <w:rPr>
          <w:lang w:val="en-US"/>
        </w:rPr>
        <w:t>Đã tổ chức</w:t>
      </w:r>
      <w:r w:rsidR="006C6F8C" w:rsidRPr="00FC6FB6">
        <w:rPr>
          <w:lang w:val="en-US"/>
        </w:rPr>
        <w:t xml:space="preserve"> từ 3 – 5 </w:t>
      </w:r>
      <w:r>
        <w:rPr>
          <w:lang w:val="en-US"/>
        </w:rPr>
        <w:t>sự kiện</w:t>
      </w:r>
      <w:r w:rsidR="006C6F8C" w:rsidRPr="00FC6FB6">
        <w:rPr>
          <w:lang w:val="en-US"/>
        </w:rPr>
        <w:t xml:space="preserve"> với quy mô tương </w:t>
      </w:r>
      <w:r w:rsidR="006C6F8C" w:rsidRPr="00B231DB">
        <w:rPr>
          <w:lang w:val="en-US"/>
        </w:rPr>
        <w:t>tự</w:t>
      </w:r>
      <w:r w:rsidR="00B231DB">
        <w:rPr>
          <w:lang w:val="en-US"/>
        </w:rPr>
        <w:t>, có kinh nghiệm tổ chức sự kiện thể thao là một lợi thế</w:t>
      </w:r>
    </w:p>
    <w:p w14:paraId="0B5D1E7C" w14:textId="1D54916F" w:rsidR="006C6F8C" w:rsidRPr="00FC6FB6" w:rsidRDefault="006C6F8C" w:rsidP="001E7546">
      <w:pPr>
        <w:pStyle w:val="ListParagraph"/>
        <w:numPr>
          <w:ilvl w:val="0"/>
          <w:numId w:val="9"/>
        </w:numPr>
        <w:spacing w:line="276" w:lineRule="auto"/>
        <w:jc w:val="both"/>
        <w:rPr>
          <w:lang w:val="en-US"/>
        </w:rPr>
      </w:pPr>
      <w:r w:rsidRPr="00FC6FB6">
        <w:rPr>
          <w:lang w:val="en-US"/>
        </w:rPr>
        <w:t>Có đội ngũ kỹ thuật và nhân sự hậu cần chuyên nghiệp, có kinh nghiệm tổ chức các sự kiện, đặc biệt các sự kiện thể thao hoặc sự kiện dành cho trẻ em</w:t>
      </w:r>
    </w:p>
    <w:p w14:paraId="677E4E73" w14:textId="4C182A28" w:rsidR="0074265E" w:rsidRDefault="006C6F8C" w:rsidP="001E7546">
      <w:pPr>
        <w:pStyle w:val="ListParagraph"/>
        <w:numPr>
          <w:ilvl w:val="0"/>
          <w:numId w:val="9"/>
        </w:numPr>
        <w:spacing w:line="276" w:lineRule="auto"/>
        <w:jc w:val="both"/>
        <w:rPr>
          <w:lang w:val="en-US"/>
        </w:rPr>
      </w:pPr>
      <w:r w:rsidRPr="00FC6FB6">
        <w:rPr>
          <w:lang w:val="en-US"/>
        </w:rPr>
        <w:t>Có hiểu biết về khu</w:t>
      </w:r>
      <w:r w:rsidR="00B231DB">
        <w:rPr>
          <w:lang w:val="en-US"/>
        </w:rPr>
        <w:t>yết tật, đặc biệt trẻ KTTT và KTPT</w:t>
      </w:r>
      <w:r w:rsidRPr="00FC6FB6">
        <w:rPr>
          <w:lang w:val="en-US"/>
        </w:rPr>
        <w:t xml:space="preserve"> là một lợi thế</w:t>
      </w:r>
    </w:p>
    <w:p w14:paraId="401D246B" w14:textId="77777777" w:rsidR="00B231DB" w:rsidRPr="004926C3" w:rsidRDefault="00B231DB" w:rsidP="00B231DB">
      <w:pPr>
        <w:pStyle w:val="ListParagraph"/>
        <w:spacing w:line="276" w:lineRule="auto"/>
        <w:ind w:left="1080"/>
        <w:jc w:val="both"/>
        <w:rPr>
          <w:lang w:val="en-US"/>
        </w:rPr>
      </w:pPr>
    </w:p>
    <w:p w14:paraId="3BA8EB18" w14:textId="264994AF" w:rsidR="0021319F" w:rsidRPr="00C64231" w:rsidRDefault="0021319F" w:rsidP="001E7546">
      <w:pPr>
        <w:numPr>
          <w:ilvl w:val="0"/>
          <w:numId w:val="1"/>
        </w:numPr>
        <w:pBdr>
          <w:top w:val="nil"/>
          <w:left w:val="nil"/>
          <w:bottom w:val="nil"/>
          <w:right w:val="nil"/>
          <w:between w:val="nil"/>
        </w:pBdr>
        <w:spacing w:after="120" w:line="276" w:lineRule="auto"/>
        <w:jc w:val="both"/>
        <w:rPr>
          <w:rFonts w:eastAsia="Arial"/>
          <w:b/>
          <w:color w:val="000000"/>
        </w:rPr>
      </w:pPr>
      <w:r w:rsidRPr="00C64231">
        <w:rPr>
          <w:rFonts w:eastAsia="Arial"/>
          <w:b/>
          <w:color w:val="000000"/>
          <w:lang w:val="en-US"/>
        </w:rPr>
        <w:t xml:space="preserve">Tiêu chí hợp lệ: </w:t>
      </w:r>
    </w:p>
    <w:p w14:paraId="7AEE0F0D" w14:textId="35379324" w:rsidR="00401FEC" w:rsidRPr="00FC6FB6" w:rsidRDefault="00401FEC" w:rsidP="001E7546">
      <w:pPr>
        <w:pStyle w:val="ListParagraph"/>
        <w:numPr>
          <w:ilvl w:val="0"/>
          <w:numId w:val="9"/>
        </w:numPr>
        <w:spacing w:after="120" w:line="276" w:lineRule="auto"/>
        <w:jc w:val="both"/>
        <w:rPr>
          <w:lang w:val="en-US"/>
        </w:rPr>
      </w:pPr>
      <w:r w:rsidRPr="00FC6FB6">
        <w:rPr>
          <w:lang w:val="en-US"/>
        </w:rPr>
        <w:t xml:space="preserve">Là đơn vị </w:t>
      </w:r>
      <w:r w:rsidR="00351194">
        <w:rPr>
          <w:lang w:val="en-US"/>
        </w:rPr>
        <w:t>có tư cách pháp nhân</w:t>
      </w:r>
    </w:p>
    <w:p w14:paraId="19C45478" w14:textId="4A5D3298" w:rsidR="00401FEC" w:rsidRPr="00FC6FB6" w:rsidRDefault="00401FEC" w:rsidP="001E7546">
      <w:pPr>
        <w:pStyle w:val="ListParagraph"/>
        <w:numPr>
          <w:ilvl w:val="0"/>
          <w:numId w:val="9"/>
        </w:numPr>
        <w:spacing w:after="120" w:line="276" w:lineRule="auto"/>
        <w:jc w:val="both"/>
        <w:rPr>
          <w:lang w:val="en-US"/>
        </w:rPr>
      </w:pPr>
      <w:r w:rsidRPr="00FC6FB6">
        <w:rPr>
          <w:lang w:val="en-US"/>
        </w:rPr>
        <w:t>Có đăng ký thành lập, hoạt động do cơ quan nhà nước có thẩm quyền cấp phép</w:t>
      </w:r>
    </w:p>
    <w:p w14:paraId="2214FFE6" w14:textId="1EC09D1B" w:rsidR="00401FEC" w:rsidRDefault="00401FEC" w:rsidP="001E7546">
      <w:pPr>
        <w:pStyle w:val="ListParagraph"/>
        <w:numPr>
          <w:ilvl w:val="0"/>
          <w:numId w:val="9"/>
        </w:numPr>
        <w:spacing w:after="120" w:line="276" w:lineRule="auto"/>
        <w:jc w:val="both"/>
        <w:rPr>
          <w:lang w:val="en-US"/>
        </w:rPr>
      </w:pPr>
      <w:r w:rsidRPr="00FC6FB6">
        <w:rPr>
          <w:lang w:val="en-US"/>
        </w:rPr>
        <w:t xml:space="preserve">Đơn vị có </w:t>
      </w:r>
      <w:r w:rsidR="001E7546">
        <w:rPr>
          <w:lang w:val="en-US"/>
        </w:rPr>
        <w:t xml:space="preserve">thể </w:t>
      </w:r>
      <w:r w:rsidRPr="00FC6FB6">
        <w:rPr>
          <w:lang w:val="en-US"/>
        </w:rPr>
        <w:t>xuất được hóa đơn tài chính</w:t>
      </w:r>
    </w:p>
    <w:p w14:paraId="5E57E1D5" w14:textId="77777777" w:rsidR="001E7546" w:rsidRPr="001E7546" w:rsidRDefault="001E7546" w:rsidP="001E7546">
      <w:pPr>
        <w:pStyle w:val="ListParagraph"/>
        <w:spacing w:after="120" w:line="276" w:lineRule="auto"/>
        <w:ind w:left="1080"/>
        <w:jc w:val="both"/>
        <w:rPr>
          <w:lang w:val="en-US"/>
        </w:rPr>
      </w:pPr>
    </w:p>
    <w:p w14:paraId="73948D8E" w14:textId="7CE9F92A" w:rsidR="00295926" w:rsidRPr="00C64231" w:rsidRDefault="009C08A6" w:rsidP="001E7546">
      <w:pPr>
        <w:pStyle w:val="ListParagraph"/>
        <w:numPr>
          <w:ilvl w:val="0"/>
          <w:numId w:val="1"/>
        </w:numPr>
        <w:spacing w:after="120" w:line="276" w:lineRule="auto"/>
        <w:jc w:val="both"/>
        <w:rPr>
          <w:lang w:val="en-US"/>
        </w:rPr>
      </w:pPr>
      <w:r w:rsidRPr="00C64231">
        <w:rPr>
          <w:rFonts w:eastAsia="Arial"/>
          <w:b/>
          <w:color w:val="000000"/>
        </w:rPr>
        <w:lastRenderedPageBreak/>
        <w:t>Yêu cầu về hồ sơ quan tâm</w:t>
      </w:r>
    </w:p>
    <w:p w14:paraId="2507837D" w14:textId="11970541" w:rsidR="00295926" w:rsidRPr="00C64231" w:rsidRDefault="006C6F8C" w:rsidP="001E7546">
      <w:pPr>
        <w:spacing w:after="120" w:line="276" w:lineRule="auto"/>
        <w:jc w:val="both"/>
      </w:pPr>
      <w:r w:rsidRPr="00C64231">
        <w:rPr>
          <w:lang w:val="en-US"/>
        </w:rPr>
        <w:t>Đơn vị</w:t>
      </w:r>
      <w:r w:rsidR="009C08A6" w:rsidRPr="00C64231">
        <w:t xml:space="preserve"> quan</w:t>
      </w:r>
      <w:r w:rsidR="001E7546">
        <w:t xml:space="preserve"> tâm nộp các hồ sơ đề xuất đến </w:t>
      </w:r>
      <w:r w:rsidR="003A09E7" w:rsidRPr="00C64231">
        <w:rPr>
          <w:lang w:val="en-US"/>
        </w:rPr>
        <w:t xml:space="preserve">cán bộ </w:t>
      </w:r>
      <w:r w:rsidR="001E7546">
        <w:rPr>
          <w:lang w:val="en-US"/>
        </w:rPr>
        <w:t>dự án</w:t>
      </w:r>
      <w:r w:rsidR="009C08A6" w:rsidRPr="00C64231">
        <w:t xml:space="preserve">, </w:t>
      </w:r>
      <w:r w:rsidR="009C08A6" w:rsidRPr="001E7546">
        <w:rPr>
          <w:b/>
          <w:i/>
        </w:rPr>
        <w:t>email</w:t>
      </w:r>
      <w:r w:rsidR="001E7546" w:rsidRPr="001E7546">
        <w:rPr>
          <w:b/>
          <w:i/>
          <w:lang w:val="en-US"/>
        </w:rPr>
        <w:t>: bmkhue@ccihp.org</w:t>
      </w:r>
      <w:r w:rsidR="009C08A6" w:rsidRPr="00C64231">
        <w:t xml:space="preserve">, </w:t>
      </w:r>
      <w:r w:rsidR="00D54CB1" w:rsidRPr="00C64231">
        <w:t xml:space="preserve">với tiêu đề </w:t>
      </w:r>
      <w:r w:rsidR="003A09E7" w:rsidRPr="001E7546">
        <w:rPr>
          <w:b/>
          <w:lang w:val="en-US"/>
        </w:rPr>
        <w:t>T</w:t>
      </w:r>
      <w:r w:rsidR="00D54CB1" w:rsidRPr="001E7546">
        <w:rPr>
          <w:b/>
          <w:lang w:val="en-US"/>
        </w:rPr>
        <w:t xml:space="preserve">ên </w:t>
      </w:r>
      <w:r w:rsidR="00DB6CD3" w:rsidRPr="001E7546">
        <w:rPr>
          <w:b/>
          <w:lang w:val="en-US"/>
        </w:rPr>
        <w:t>ứng viên</w:t>
      </w:r>
      <w:r w:rsidR="00D54CB1" w:rsidRPr="001E7546">
        <w:rPr>
          <w:b/>
          <w:lang w:val="en-US"/>
        </w:rPr>
        <w:t xml:space="preserve">-HSQT </w:t>
      </w:r>
      <w:r w:rsidRPr="001E7546">
        <w:rPr>
          <w:b/>
          <w:lang w:val="en-US"/>
        </w:rPr>
        <w:t>Cung cấp dịch</w:t>
      </w:r>
      <w:r w:rsidR="005A3CB7" w:rsidRPr="001E7546">
        <w:rPr>
          <w:b/>
          <w:lang w:val="en-US"/>
        </w:rPr>
        <w:t xml:space="preserve"> vụ hậu cần cho sự kiện thể thao</w:t>
      </w:r>
      <w:r w:rsidR="009C08A6" w:rsidRPr="00C64231">
        <w:t>, bao gồm:</w:t>
      </w:r>
    </w:p>
    <w:p w14:paraId="2C4C127A" w14:textId="7C78C2FB" w:rsidR="00566B62" w:rsidRPr="00C64231" w:rsidRDefault="00566B62" w:rsidP="001E7546">
      <w:pPr>
        <w:numPr>
          <w:ilvl w:val="0"/>
          <w:numId w:val="3"/>
        </w:numPr>
        <w:spacing w:line="276" w:lineRule="auto"/>
        <w:ind w:left="547"/>
        <w:jc w:val="both"/>
      </w:pPr>
      <w:bookmarkStart w:id="0" w:name="_heading=h.30j0zll" w:colFirst="0" w:colLast="0"/>
      <w:bookmarkEnd w:id="0"/>
      <w:r w:rsidRPr="00C64231">
        <w:rPr>
          <w:lang w:val="en-US"/>
        </w:rPr>
        <w:t xml:space="preserve">Thư bày tỏ quan tâm thực hiện công việc </w:t>
      </w:r>
    </w:p>
    <w:p w14:paraId="7D6D9168" w14:textId="698A420C" w:rsidR="00295926" w:rsidRPr="00C64231" w:rsidRDefault="006C6F8C" w:rsidP="001E7546">
      <w:pPr>
        <w:numPr>
          <w:ilvl w:val="0"/>
          <w:numId w:val="3"/>
        </w:numPr>
        <w:spacing w:line="276" w:lineRule="auto"/>
        <w:ind w:left="547"/>
        <w:jc w:val="both"/>
      </w:pPr>
      <w:r w:rsidRPr="00C64231">
        <w:rPr>
          <w:lang w:val="en-US"/>
        </w:rPr>
        <w:t xml:space="preserve">Đề xuất kỹ thuật thực hiện bao gồm </w:t>
      </w:r>
      <w:r w:rsidR="009C08A6" w:rsidRPr="00C64231">
        <w:t xml:space="preserve">Kế hoạch làm việc </w:t>
      </w:r>
      <w:r w:rsidRPr="00C64231">
        <w:rPr>
          <w:lang w:val="en-US"/>
        </w:rPr>
        <w:t>dựa trên các hạng mục theo yêu cầu</w:t>
      </w:r>
      <w:r w:rsidR="009C08A6" w:rsidRPr="00C64231">
        <w:t xml:space="preserve"> và kế hoạch bố trí nhân sự tham gia vào gói công việc, bao gồm Sơ yếu lý lịch (CVs) của các nhân sự </w:t>
      </w:r>
      <w:r w:rsidRPr="00C64231">
        <w:rPr>
          <w:lang w:val="en-US"/>
        </w:rPr>
        <w:t>tham gia</w:t>
      </w:r>
      <w:r w:rsidR="009C08A6" w:rsidRPr="00C64231">
        <w:t>.</w:t>
      </w:r>
    </w:p>
    <w:p w14:paraId="6F7040BC" w14:textId="77777777" w:rsidR="00295926" w:rsidRPr="00C64231" w:rsidRDefault="000C3F90" w:rsidP="001E7546">
      <w:pPr>
        <w:numPr>
          <w:ilvl w:val="0"/>
          <w:numId w:val="3"/>
        </w:numPr>
        <w:spacing w:line="276" w:lineRule="auto"/>
        <w:ind w:left="547"/>
        <w:jc w:val="both"/>
      </w:pPr>
      <w:sdt>
        <w:sdtPr>
          <w:tag w:val="goog_rdk_0"/>
          <w:id w:val="269443458"/>
        </w:sdtPr>
        <w:sdtEndPr/>
        <w:sdtContent/>
      </w:sdt>
      <w:r w:rsidR="009C08A6" w:rsidRPr="00C64231">
        <w:t>Bản scan/photo Giấy Đăng ký Kinh Doanh, Hồ sơ năng lực, Danh mục hợp đồng tương tự;</w:t>
      </w:r>
    </w:p>
    <w:p w14:paraId="4070532C" w14:textId="03B8E65A" w:rsidR="00295926" w:rsidRPr="00C64231" w:rsidRDefault="009C08A6" w:rsidP="001E7546">
      <w:pPr>
        <w:numPr>
          <w:ilvl w:val="0"/>
          <w:numId w:val="3"/>
        </w:numPr>
        <w:spacing w:line="276" w:lineRule="auto"/>
        <w:ind w:left="547"/>
        <w:jc w:val="both"/>
      </w:pPr>
      <w:r w:rsidRPr="00C64231">
        <w:t>Đề xuất tài chính:</w:t>
      </w:r>
      <w:r w:rsidR="006C6F8C" w:rsidRPr="00C64231">
        <w:rPr>
          <w:lang w:val="en-US"/>
        </w:rPr>
        <w:t xml:space="preserve"> bao gồm các chi phí </w:t>
      </w:r>
      <w:r w:rsidR="00736F43">
        <w:rPr>
          <w:lang w:val="en-US"/>
        </w:rPr>
        <w:t>các hạng mục theo yêu cầu của</w:t>
      </w:r>
      <w:r w:rsidR="006C6F8C" w:rsidRPr="00C64231">
        <w:rPr>
          <w:lang w:val="en-US"/>
        </w:rPr>
        <w:t xml:space="preserve"> sự kiện</w:t>
      </w:r>
      <w:r w:rsidR="001E7546">
        <w:rPr>
          <w:lang w:val="en-US"/>
        </w:rPr>
        <w:t xml:space="preserve"> bằng VND</w:t>
      </w:r>
    </w:p>
    <w:p w14:paraId="3033A7F6" w14:textId="77777777" w:rsidR="00295926" w:rsidRPr="00C64231" w:rsidRDefault="00295926" w:rsidP="001E7546">
      <w:pPr>
        <w:spacing w:line="276" w:lineRule="auto"/>
        <w:ind w:left="1440"/>
        <w:jc w:val="both"/>
      </w:pPr>
    </w:p>
    <w:p w14:paraId="462E22CD" w14:textId="0A647154" w:rsidR="009C08A6" w:rsidRPr="00C64231" w:rsidRDefault="009C08A6" w:rsidP="001E7546">
      <w:pPr>
        <w:spacing w:after="120" w:line="276" w:lineRule="auto"/>
        <w:jc w:val="both"/>
      </w:pPr>
      <w:r w:rsidRPr="00C64231">
        <w:t xml:space="preserve">Hồ sơ quan tâm sẽ được đánh giá theo phương pháp kết hợp chất lượng và chi phí với tổng điểm chất lượng </w:t>
      </w:r>
      <w:r w:rsidR="006C6F8C" w:rsidRPr="00C64231">
        <w:rPr>
          <w:lang w:val="en-US"/>
        </w:rPr>
        <w:t>kỹ thuật</w:t>
      </w:r>
      <w:r w:rsidRPr="00C64231">
        <w:t xml:space="preserve"> là </w:t>
      </w:r>
      <w:sdt>
        <w:sdtPr>
          <w:tag w:val="goog_rdk_7"/>
          <w:id w:val="-220607650"/>
        </w:sdtPr>
        <w:sdtEndPr/>
        <w:sdtContent>
          <w:r w:rsidRPr="00C64231">
            <w:t>80</w:t>
          </w:r>
        </w:sdtContent>
      </w:sdt>
      <w:r w:rsidRPr="00C64231">
        <w:t xml:space="preserve"> điểm và tổng</w:t>
      </w:r>
      <w:bookmarkStart w:id="1" w:name="_GoBack"/>
      <w:bookmarkEnd w:id="1"/>
      <w:r w:rsidRPr="00C64231">
        <w:t xml:space="preserve"> điểm chi phí là </w:t>
      </w:r>
      <w:sdt>
        <w:sdtPr>
          <w:tag w:val="goog_rdk_10"/>
          <w:id w:val="1333251511"/>
        </w:sdtPr>
        <w:sdtEndPr/>
        <w:sdtContent>
          <w:r w:rsidRPr="00C64231">
            <w:t>2</w:t>
          </w:r>
        </w:sdtContent>
      </w:sdt>
      <w:r w:rsidRPr="00C64231">
        <w:t xml:space="preserve">0 điểm. </w:t>
      </w:r>
    </w:p>
    <w:p w14:paraId="40242BF8" w14:textId="4F3DF891" w:rsidR="005F230E" w:rsidRPr="00C64231" w:rsidRDefault="005B1A5A" w:rsidP="001E7546">
      <w:pPr>
        <w:spacing w:after="120" w:line="276" w:lineRule="auto"/>
        <w:jc w:val="both"/>
        <w:rPr>
          <w:lang w:val="en-US"/>
        </w:rPr>
      </w:pPr>
      <w:r w:rsidRPr="00C64231">
        <w:rPr>
          <w:lang w:val="en-US"/>
        </w:rPr>
        <w:t xml:space="preserve">- </w:t>
      </w:r>
      <w:r w:rsidR="005F230E" w:rsidRPr="00C64231">
        <w:rPr>
          <w:lang w:val="en-US"/>
        </w:rPr>
        <w:t>Tiêu chí đánh giá kỹ thuật</w:t>
      </w:r>
      <w:r w:rsidR="00BF45CE" w:rsidRPr="00C64231">
        <w:rPr>
          <w:lang w:val="en-US"/>
        </w:rPr>
        <w:t xml:space="preserve"> gồm</w:t>
      </w:r>
      <w:r w:rsidR="005F230E" w:rsidRPr="00C64231">
        <w:rPr>
          <w:lang w:val="en-US"/>
        </w:rPr>
        <w:t>:</w:t>
      </w:r>
    </w:p>
    <w:p w14:paraId="1775B309" w14:textId="095547A9" w:rsidR="009C4898" w:rsidRPr="00C64231" w:rsidRDefault="009C4898" w:rsidP="001E7546">
      <w:pPr>
        <w:pStyle w:val="ListParagraph"/>
        <w:numPr>
          <w:ilvl w:val="0"/>
          <w:numId w:val="7"/>
        </w:numPr>
        <w:spacing w:after="120" w:line="276" w:lineRule="auto"/>
        <w:jc w:val="both"/>
        <w:rPr>
          <w:lang w:val="en-US"/>
        </w:rPr>
      </w:pPr>
      <w:r w:rsidRPr="00C64231">
        <w:rPr>
          <w:lang w:val="en-US"/>
        </w:rPr>
        <w:t>Kế hoạch triển khai</w:t>
      </w:r>
    </w:p>
    <w:p w14:paraId="1FDCBA04" w14:textId="63D7FD72" w:rsidR="009C4898" w:rsidRPr="00C64231" w:rsidRDefault="009C4898" w:rsidP="001E7546">
      <w:pPr>
        <w:pStyle w:val="ListParagraph"/>
        <w:numPr>
          <w:ilvl w:val="0"/>
          <w:numId w:val="7"/>
        </w:numPr>
        <w:spacing w:after="120" w:line="276" w:lineRule="auto"/>
        <w:jc w:val="both"/>
        <w:rPr>
          <w:lang w:val="en-US"/>
        </w:rPr>
      </w:pPr>
      <w:r w:rsidRPr="00C64231">
        <w:rPr>
          <w:lang w:val="en-US"/>
        </w:rPr>
        <w:t>Năng lực và kinh nghiệm của công ty</w:t>
      </w:r>
    </w:p>
    <w:p w14:paraId="467B7F72" w14:textId="0685F359" w:rsidR="009C4898" w:rsidRPr="00C64231" w:rsidRDefault="009C4898" w:rsidP="001E7546">
      <w:pPr>
        <w:pStyle w:val="ListParagraph"/>
        <w:numPr>
          <w:ilvl w:val="0"/>
          <w:numId w:val="7"/>
        </w:numPr>
        <w:spacing w:after="120" w:line="276" w:lineRule="auto"/>
        <w:jc w:val="both"/>
        <w:rPr>
          <w:lang w:val="en-US"/>
        </w:rPr>
      </w:pPr>
      <w:r w:rsidRPr="00C64231">
        <w:rPr>
          <w:lang w:val="en-US"/>
        </w:rPr>
        <w:t>Năng lực của các nhân sự tham gia, đặc biệt là nhân sự chủ chốt</w:t>
      </w:r>
    </w:p>
    <w:p w14:paraId="3905F0C7" w14:textId="61606EA3" w:rsidR="001A0F07" w:rsidRPr="00C64231" w:rsidRDefault="009C4898" w:rsidP="001E7546">
      <w:pPr>
        <w:spacing w:after="120" w:line="276" w:lineRule="auto"/>
        <w:jc w:val="both"/>
        <w:rPr>
          <w:lang w:val="en-US"/>
        </w:rPr>
      </w:pPr>
      <w:r w:rsidRPr="00C64231">
        <w:rPr>
          <w:lang w:val="en-US"/>
        </w:rPr>
        <w:t xml:space="preserve">- </w:t>
      </w:r>
      <w:r w:rsidR="001A0F07" w:rsidRPr="00C64231">
        <w:rPr>
          <w:lang w:val="en-US"/>
        </w:rPr>
        <w:t xml:space="preserve">Tiêu chí đánh giá về tài chính gồm: </w:t>
      </w:r>
    </w:p>
    <w:p w14:paraId="12F22E8F" w14:textId="6ECF99F9" w:rsidR="005F230E" w:rsidRPr="00C64231" w:rsidRDefault="00481A20" w:rsidP="001E7546">
      <w:pPr>
        <w:pStyle w:val="ListParagraph"/>
        <w:numPr>
          <w:ilvl w:val="0"/>
          <w:numId w:val="7"/>
        </w:numPr>
        <w:spacing w:after="120" w:line="276" w:lineRule="auto"/>
        <w:jc w:val="both"/>
        <w:rPr>
          <w:lang w:val="en-US"/>
        </w:rPr>
      </w:pPr>
      <w:r w:rsidRPr="00C64231">
        <w:rPr>
          <w:lang w:val="en-US"/>
        </w:rPr>
        <w:t xml:space="preserve">Dự trù </w:t>
      </w:r>
      <w:r w:rsidR="001830C9" w:rsidRPr="00C64231">
        <w:rPr>
          <w:lang w:val="en-US"/>
        </w:rPr>
        <w:t xml:space="preserve">tài chính phản ánh đầy đủ các nội dung kế hoạch </w:t>
      </w:r>
      <w:r w:rsidR="005B1A5A" w:rsidRPr="00C64231">
        <w:rPr>
          <w:lang w:val="en-US"/>
        </w:rPr>
        <w:t xml:space="preserve">triển khai </w:t>
      </w:r>
    </w:p>
    <w:p w14:paraId="3656B880" w14:textId="161F70FB" w:rsidR="005B1A5A" w:rsidRPr="00C64231" w:rsidRDefault="005B1A5A" w:rsidP="001E7546">
      <w:pPr>
        <w:pStyle w:val="ListParagraph"/>
        <w:numPr>
          <w:ilvl w:val="0"/>
          <w:numId w:val="7"/>
        </w:numPr>
        <w:spacing w:after="120" w:line="276" w:lineRule="auto"/>
        <w:jc w:val="both"/>
        <w:rPr>
          <w:lang w:val="en-US"/>
        </w:rPr>
      </w:pPr>
      <w:r w:rsidRPr="00C64231">
        <w:rPr>
          <w:lang w:val="en-US"/>
        </w:rPr>
        <w:t xml:space="preserve">Tổng chi phí dự trù không được vượt quá tổng chi phí của hoạt động như nêu tại Mục </w:t>
      </w:r>
      <w:r w:rsidR="009C4898" w:rsidRPr="00C64231">
        <w:rPr>
          <w:lang w:val="en-US"/>
        </w:rPr>
        <w:t>7</w:t>
      </w:r>
    </w:p>
    <w:p w14:paraId="46331AE6" w14:textId="0475193D" w:rsidR="001830C9" w:rsidRPr="00C64231" w:rsidRDefault="0028559F" w:rsidP="001E7546">
      <w:pPr>
        <w:pStyle w:val="ListParagraph"/>
        <w:numPr>
          <w:ilvl w:val="0"/>
          <w:numId w:val="7"/>
        </w:numPr>
        <w:spacing w:after="120" w:line="276" w:lineRule="auto"/>
        <w:jc w:val="both"/>
        <w:rPr>
          <w:lang w:val="en-US"/>
        </w:rPr>
      </w:pPr>
      <w:r w:rsidRPr="00C64231">
        <w:rPr>
          <w:lang w:val="en-US"/>
        </w:rPr>
        <w:t>Có định mức chi phí</w:t>
      </w:r>
      <w:r w:rsidR="005B1A5A" w:rsidRPr="00C64231">
        <w:rPr>
          <w:lang w:val="en-US"/>
        </w:rPr>
        <w:t xml:space="preserve"> </w:t>
      </w:r>
      <w:r w:rsidRPr="00C64231">
        <w:rPr>
          <w:lang w:val="en-US"/>
        </w:rPr>
        <w:t>hợp lý</w:t>
      </w:r>
      <w:r w:rsidR="005B1A5A" w:rsidRPr="00C64231">
        <w:rPr>
          <w:lang w:val="en-US"/>
        </w:rPr>
        <w:t xml:space="preserve"> </w:t>
      </w:r>
    </w:p>
    <w:p w14:paraId="191DED79" w14:textId="77777777" w:rsidR="005B1A5A" w:rsidRPr="00C64231" w:rsidRDefault="00566B62" w:rsidP="001E7546">
      <w:pPr>
        <w:spacing w:after="120" w:line="276" w:lineRule="auto"/>
        <w:jc w:val="both"/>
      </w:pPr>
      <w:r w:rsidRPr="00C64231">
        <w:rPr>
          <w:lang w:val="en-US"/>
        </w:rPr>
        <w:t>Đơn vị</w:t>
      </w:r>
      <w:r w:rsidR="009C08A6" w:rsidRPr="00C64231">
        <w:t xml:space="preserve"> nào có hồ sơ quan tâm đạt tổng điểm chất lượng và chi phí cao nhất sẽ được mời đàm phán </w:t>
      </w:r>
      <w:r w:rsidR="00C72956" w:rsidRPr="00C64231">
        <w:rPr>
          <w:lang w:val="en-US"/>
        </w:rPr>
        <w:t>tiếp theo</w:t>
      </w:r>
      <w:r w:rsidR="009C08A6" w:rsidRPr="00C64231">
        <w:t xml:space="preserve">. </w:t>
      </w:r>
    </w:p>
    <w:p w14:paraId="2C2BF374" w14:textId="2E8ECFD3" w:rsidR="005B1A5A" w:rsidRDefault="005B1A5A" w:rsidP="001E7546">
      <w:pPr>
        <w:spacing w:line="276" w:lineRule="auto"/>
        <w:jc w:val="both"/>
        <w:rPr>
          <w:b/>
        </w:rPr>
      </w:pPr>
      <w:r w:rsidRPr="00C64231">
        <w:rPr>
          <w:b/>
        </w:rPr>
        <w:t xml:space="preserve">Thời gian nhận hồ sơ: Trước 17h00 ngày </w:t>
      </w:r>
      <w:r w:rsidR="00894B25" w:rsidRPr="00894B25">
        <w:rPr>
          <w:b/>
          <w:lang w:val="en-US"/>
        </w:rPr>
        <w:t>28</w:t>
      </w:r>
      <w:r w:rsidR="00FC6FB6" w:rsidRPr="00894B25">
        <w:rPr>
          <w:b/>
          <w:lang w:val="en-US"/>
        </w:rPr>
        <w:t xml:space="preserve"> </w:t>
      </w:r>
      <w:r w:rsidRPr="00894B25">
        <w:rPr>
          <w:b/>
        </w:rPr>
        <w:t>tháng</w:t>
      </w:r>
      <w:r w:rsidR="00FC6FB6" w:rsidRPr="00894B25">
        <w:rPr>
          <w:b/>
          <w:lang w:val="en-US"/>
        </w:rPr>
        <w:t xml:space="preserve"> 2 </w:t>
      </w:r>
      <w:r w:rsidRPr="00894B25">
        <w:rPr>
          <w:b/>
        </w:rPr>
        <w:t>năm 202</w:t>
      </w:r>
      <w:r w:rsidR="00E17265" w:rsidRPr="00894B25">
        <w:rPr>
          <w:b/>
          <w:lang w:val="en-US"/>
        </w:rPr>
        <w:t>3</w:t>
      </w:r>
    </w:p>
    <w:p w14:paraId="66EC68DD" w14:textId="167FD675" w:rsidR="00FB680F" w:rsidRPr="00C64231" w:rsidRDefault="00FB680F" w:rsidP="001E7546">
      <w:pPr>
        <w:spacing w:line="276" w:lineRule="auto"/>
        <w:jc w:val="both"/>
        <w:rPr>
          <w:b/>
        </w:rPr>
      </w:pPr>
    </w:p>
    <w:p w14:paraId="4152F6C2" w14:textId="203C680D" w:rsidR="00FB680F" w:rsidRPr="00C64231" w:rsidRDefault="00FB680F" w:rsidP="001E7546">
      <w:pPr>
        <w:spacing w:line="276" w:lineRule="auto"/>
        <w:jc w:val="both"/>
        <w:rPr>
          <w:b/>
        </w:rPr>
      </w:pPr>
    </w:p>
    <w:p w14:paraId="4870776A" w14:textId="1DA1FC4B" w:rsidR="00695BB6" w:rsidRPr="00C64231" w:rsidRDefault="00695BB6" w:rsidP="001E7546">
      <w:pPr>
        <w:spacing w:line="276" w:lineRule="auto"/>
        <w:jc w:val="both"/>
        <w:rPr>
          <w:b/>
        </w:rPr>
      </w:pPr>
    </w:p>
    <w:p w14:paraId="6A589A77" w14:textId="642AC389" w:rsidR="00695BB6" w:rsidRPr="00C64231" w:rsidRDefault="00695BB6" w:rsidP="001E7546">
      <w:pPr>
        <w:spacing w:line="276" w:lineRule="auto"/>
        <w:jc w:val="both"/>
        <w:rPr>
          <w:b/>
        </w:rPr>
      </w:pPr>
    </w:p>
    <w:p w14:paraId="044EAA84" w14:textId="321E6E1F" w:rsidR="00695BB6" w:rsidRPr="00C64231" w:rsidRDefault="00695BB6" w:rsidP="001E7546">
      <w:pPr>
        <w:spacing w:line="276" w:lineRule="auto"/>
        <w:jc w:val="both"/>
        <w:rPr>
          <w:b/>
        </w:rPr>
      </w:pPr>
    </w:p>
    <w:sectPr w:rsidR="00695BB6" w:rsidRPr="00C64231" w:rsidSect="00B231DB">
      <w:headerReference w:type="default" r:id="rId8"/>
      <w:pgSz w:w="11906" w:h="16838" w:code="9"/>
      <w:pgMar w:top="1080" w:right="1212" w:bottom="993" w:left="1530" w:header="99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38B7D0" w16cid:durableId="27952376"/>
  <w16cid:commentId w16cid:paraId="0CADC001" w16cid:durableId="2794A5D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806B0" w14:textId="77777777" w:rsidR="000C3F90" w:rsidRDefault="000C3F90" w:rsidP="00B7550E">
      <w:r>
        <w:separator/>
      </w:r>
    </w:p>
  </w:endnote>
  <w:endnote w:type="continuationSeparator" w:id="0">
    <w:p w14:paraId="46FD76DC" w14:textId="77777777" w:rsidR="000C3F90" w:rsidRDefault="000C3F90" w:rsidP="00B7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48BE" w14:textId="77777777" w:rsidR="000C3F90" w:rsidRDefault="000C3F90" w:rsidP="00B7550E">
      <w:r>
        <w:separator/>
      </w:r>
    </w:p>
  </w:footnote>
  <w:footnote w:type="continuationSeparator" w:id="0">
    <w:p w14:paraId="2DB059D0" w14:textId="77777777" w:rsidR="000C3F90" w:rsidRDefault="000C3F90" w:rsidP="00B755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D457" w14:textId="5DFF8859" w:rsidR="00B7550E" w:rsidRDefault="00B7550E">
    <w:pPr>
      <w:pStyle w:val="Header"/>
    </w:pPr>
    <w:r>
      <w:rPr>
        <w:noProof/>
        <w:lang w:val="en-US"/>
      </w:rPr>
      <w:drawing>
        <wp:anchor distT="0" distB="0" distL="114300" distR="114300" simplePos="0" relativeHeight="251659264" behindDoc="0" locked="0" layoutInCell="1" allowOverlap="1" wp14:anchorId="658D7FF8" wp14:editId="62F4696B">
          <wp:simplePos x="0" y="0"/>
          <wp:positionH relativeFrom="page">
            <wp:align>center</wp:align>
          </wp:positionH>
          <wp:positionV relativeFrom="paragraph">
            <wp:posOffset>-540385</wp:posOffset>
          </wp:positionV>
          <wp:extent cx="1411605" cy="6896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F29"/>
    <w:multiLevelType w:val="multilevel"/>
    <w:tmpl w:val="C1CAF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A0B5E"/>
    <w:multiLevelType w:val="hybridMultilevel"/>
    <w:tmpl w:val="B34CEF04"/>
    <w:lvl w:ilvl="0" w:tplc="9260ED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793915"/>
    <w:multiLevelType w:val="multilevel"/>
    <w:tmpl w:val="164497DA"/>
    <w:lvl w:ilvl="0">
      <w:start w:val="1"/>
      <w:numFmt w:val="decimal"/>
      <w:lvlText w:val="%1."/>
      <w:lvlJc w:val="left"/>
      <w:pPr>
        <w:ind w:left="720" w:hanging="360"/>
      </w:pPr>
      <w:rPr>
        <w:b/>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2C28B9"/>
    <w:multiLevelType w:val="hybridMultilevel"/>
    <w:tmpl w:val="08006078"/>
    <w:lvl w:ilvl="0" w:tplc="9260ED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D81B27"/>
    <w:multiLevelType w:val="hybridMultilevel"/>
    <w:tmpl w:val="D16212A8"/>
    <w:lvl w:ilvl="0" w:tplc="9260ED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F12E32"/>
    <w:multiLevelType w:val="multilevel"/>
    <w:tmpl w:val="BDB8C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8B244A0"/>
    <w:multiLevelType w:val="hybridMultilevel"/>
    <w:tmpl w:val="FFC6E85A"/>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F0D37"/>
    <w:multiLevelType w:val="hybridMultilevel"/>
    <w:tmpl w:val="CD70F0D2"/>
    <w:lvl w:ilvl="0" w:tplc="5E007BBE">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26"/>
    <w:rsid w:val="00012C46"/>
    <w:rsid w:val="000547DB"/>
    <w:rsid w:val="00054EFB"/>
    <w:rsid w:val="00061609"/>
    <w:rsid w:val="000B0C28"/>
    <w:rsid w:val="000C3F90"/>
    <w:rsid w:val="000C4F2C"/>
    <w:rsid w:val="000D3406"/>
    <w:rsid w:val="000D79A8"/>
    <w:rsid w:val="0010141B"/>
    <w:rsid w:val="0011722B"/>
    <w:rsid w:val="00117275"/>
    <w:rsid w:val="00134D18"/>
    <w:rsid w:val="001830C9"/>
    <w:rsid w:val="001A0F07"/>
    <w:rsid w:val="001B0605"/>
    <w:rsid w:val="001E499D"/>
    <w:rsid w:val="001E7546"/>
    <w:rsid w:val="0020612F"/>
    <w:rsid w:val="0021319F"/>
    <w:rsid w:val="00216A6E"/>
    <w:rsid w:val="00216F22"/>
    <w:rsid w:val="00273E18"/>
    <w:rsid w:val="0028559F"/>
    <w:rsid w:val="00295926"/>
    <w:rsid w:val="002A4518"/>
    <w:rsid w:val="002B4122"/>
    <w:rsid w:val="002D3B1E"/>
    <w:rsid w:val="002E45F3"/>
    <w:rsid w:val="002F22D7"/>
    <w:rsid w:val="00312938"/>
    <w:rsid w:val="00331DE8"/>
    <w:rsid w:val="00337543"/>
    <w:rsid w:val="00351194"/>
    <w:rsid w:val="003538EA"/>
    <w:rsid w:val="00357059"/>
    <w:rsid w:val="00364CAA"/>
    <w:rsid w:val="003A09E7"/>
    <w:rsid w:val="003C649F"/>
    <w:rsid w:val="00401FEC"/>
    <w:rsid w:val="00417C54"/>
    <w:rsid w:val="00425FB0"/>
    <w:rsid w:val="00446CEE"/>
    <w:rsid w:val="004522CF"/>
    <w:rsid w:val="004653D9"/>
    <w:rsid w:val="00471A65"/>
    <w:rsid w:val="00481A20"/>
    <w:rsid w:val="004926C3"/>
    <w:rsid w:val="004A635B"/>
    <w:rsid w:val="004E46CA"/>
    <w:rsid w:val="005011D3"/>
    <w:rsid w:val="00516E25"/>
    <w:rsid w:val="00517085"/>
    <w:rsid w:val="00521B1F"/>
    <w:rsid w:val="00566B62"/>
    <w:rsid w:val="005A3CB7"/>
    <w:rsid w:val="005B1A5A"/>
    <w:rsid w:val="005B5CBF"/>
    <w:rsid w:val="005F230E"/>
    <w:rsid w:val="005F6678"/>
    <w:rsid w:val="00642F72"/>
    <w:rsid w:val="0065244A"/>
    <w:rsid w:val="00672398"/>
    <w:rsid w:val="00681F30"/>
    <w:rsid w:val="00695BB6"/>
    <w:rsid w:val="006C6F8C"/>
    <w:rsid w:val="00736F43"/>
    <w:rsid w:val="0074265E"/>
    <w:rsid w:val="00794B18"/>
    <w:rsid w:val="00794EEE"/>
    <w:rsid w:val="007B7B83"/>
    <w:rsid w:val="007E20B4"/>
    <w:rsid w:val="008120C0"/>
    <w:rsid w:val="00814B47"/>
    <w:rsid w:val="00815DF2"/>
    <w:rsid w:val="0082230A"/>
    <w:rsid w:val="00823205"/>
    <w:rsid w:val="00824771"/>
    <w:rsid w:val="00836627"/>
    <w:rsid w:val="00846280"/>
    <w:rsid w:val="00854147"/>
    <w:rsid w:val="00876DE3"/>
    <w:rsid w:val="00877AED"/>
    <w:rsid w:val="00882EBE"/>
    <w:rsid w:val="008930D3"/>
    <w:rsid w:val="00894B25"/>
    <w:rsid w:val="008D008D"/>
    <w:rsid w:val="008F0103"/>
    <w:rsid w:val="00905040"/>
    <w:rsid w:val="009628C8"/>
    <w:rsid w:val="009B02CF"/>
    <w:rsid w:val="009B24C1"/>
    <w:rsid w:val="009B5173"/>
    <w:rsid w:val="009C08A6"/>
    <w:rsid w:val="009C4898"/>
    <w:rsid w:val="00A21817"/>
    <w:rsid w:val="00A65D85"/>
    <w:rsid w:val="00AA1384"/>
    <w:rsid w:val="00AC36DE"/>
    <w:rsid w:val="00AF1C4B"/>
    <w:rsid w:val="00B231DB"/>
    <w:rsid w:val="00B233FD"/>
    <w:rsid w:val="00B35AB9"/>
    <w:rsid w:val="00B43927"/>
    <w:rsid w:val="00B7550E"/>
    <w:rsid w:val="00B86B66"/>
    <w:rsid w:val="00BA5A76"/>
    <w:rsid w:val="00BA6133"/>
    <w:rsid w:val="00BA7EA6"/>
    <w:rsid w:val="00BF397C"/>
    <w:rsid w:val="00BF45CE"/>
    <w:rsid w:val="00BF502D"/>
    <w:rsid w:val="00C06212"/>
    <w:rsid w:val="00C14217"/>
    <w:rsid w:val="00C64231"/>
    <w:rsid w:val="00C72956"/>
    <w:rsid w:val="00C738EE"/>
    <w:rsid w:val="00C743AE"/>
    <w:rsid w:val="00CA33C4"/>
    <w:rsid w:val="00CC07A2"/>
    <w:rsid w:val="00CD709E"/>
    <w:rsid w:val="00CF499A"/>
    <w:rsid w:val="00D27011"/>
    <w:rsid w:val="00D54CB1"/>
    <w:rsid w:val="00D567E6"/>
    <w:rsid w:val="00D67CEB"/>
    <w:rsid w:val="00D73439"/>
    <w:rsid w:val="00D7431F"/>
    <w:rsid w:val="00D8211F"/>
    <w:rsid w:val="00DB0609"/>
    <w:rsid w:val="00DB6CD3"/>
    <w:rsid w:val="00DD415C"/>
    <w:rsid w:val="00DD4445"/>
    <w:rsid w:val="00DE7D25"/>
    <w:rsid w:val="00DF178A"/>
    <w:rsid w:val="00E058A7"/>
    <w:rsid w:val="00E17265"/>
    <w:rsid w:val="00E30D43"/>
    <w:rsid w:val="00E34BFC"/>
    <w:rsid w:val="00E66D08"/>
    <w:rsid w:val="00E849FC"/>
    <w:rsid w:val="00F13416"/>
    <w:rsid w:val="00F17E51"/>
    <w:rsid w:val="00F218FA"/>
    <w:rsid w:val="00F40E79"/>
    <w:rsid w:val="00F45EC2"/>
    <w:rsid w:val="00F96CD1"/>
    <w:rsid w:val="00FA72B9"/>
    <w:rsid w:val="00FB425A"/>
    <w:rsid w:val="00FB680F"/>
    <w:rsid w:val="00FC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EE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26"/>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link w:val="ListParagraphChar"/>
    <w:uiPriority w:val="34"/>
    <w:qFormat/>
    <w:rsid w:val="00D94526"/>
    <w:pPr>
      <w:ind w:left="720"/>
      <w:contextualSpacing/>
    </w:pPr>
  </w:style>
  <w:style w:type="character" w:customStyle="1" w:styleId="ListParagraphChar">
    <w:name w:val="List Paragraph Char"/>
    <w:link w:val="ListParagraph"/>
    <w:uiPriority w:val="34"/>
    <w:locked/>
    <w:rsid w:val="00D94526"/>
    <w:rPr>
      <w:rFonts w:ascii="Times New Roman" w:eastAsia="Times New Roman" w:hAnsi="Times New Roman" w:cs="Times New Roman"/>
    </w:rPr>
  </w:style>
  <w:style w:type="paragraph" w:styleId="NormalWeb">
    <w:name w:val="Normal (Web)"/>
    <w:basedOn w:val="Normal"/>
    <w:uiPriority w:val="99"/>
    <w:unhideWhenUsed/>
    <w:rsid w:val="00D94526"/>
    <w:pPr>
      <w:spacing w:before="100" w:beforeAutospacing="1" w:after="100" w:afterAutospacing="1"/>
    </w:pPr>
  </w:style>
  <w:style w:type="character" w:styleId="Hyperlink">
    <w:name w:val="Hyperlink"/>
    <w:basedOn w:val="DefaultParagraphFont"/>
    <w:uiPriority w:val="99"/>
    <w:unhideWhenUsed/>
    <w:rsid w:val="00D94526"/>
    <w:rPr>
      <w:color w:val="0563C1" w:themeColor="hyperlink"/>
      <w:u w:val="single"/>
    </w:rPr>
  </w:style>
  <w:style w:type="paragraph" w:customStyle="1" w:styleId="Default">
    <w:name w:val="Default"/>
    <w:rsid w:val="00D94526"/>
    <w:pPr>
      <w:autoSpaceDE w:val="0"/>
      <w:autoSpaceDN w:val="0"/>
      <w:adjustRightInd w:val="0"/>
    </w:pPr>
    <w:rPr>
      <w:rFonts w:eastAsia="Calibri"/>
      <w:color w:val="000000"/>
      <w:lang w:val="da-DK" w:eastAsia="da-D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0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C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90CD4"/>
    <w:rPr>
      <w:b/>
      <w:bCs/>
      <w:sz w:val="20"/>
      <w:szCs w:val="20"/>
    </w:rPr>
  </w:style>
  <w:style w:type="character" w:customStyle="1" w:styleId="CommentSubjectChar">
    <w:name w:val="Comment Subject Char"/>
    <w:basedOn w:val="CommentTextChar"/>
    <w:link w:val="CommentSubject"/>
    <w:uiPriority w:val="99"/>
    <w:semiHidden/>
    <w:rsid w:val="00790CD4"/>
    <w:rPr>
      <w:b/>
      <w:bCs/>
      <w:sz w:val="20"/>
      <w:szCs w:val="20"/>
    </w:rPr>
  </w:style>
  <w:style w:type="paragraph" w:styleId="Revision">
    <w:name w:val="Revision"/>
    <w:hidden/>
    <w:uiPriority w:val="99"/>
    <w:semiHidden/>
    <w:rsid w:val="00BE1534"/>
  </w:style>
  <w:style w:type="table" w:styleId="TableGrid">
    <w:name w:val="Table Grid"/>
    <w:basedOn w:val="TableNormal"/>
    <w:uiPriority w:val="59"/>
    <w:rsid w:val="004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550E"/>
    <w:pPr>
      <w:tabs>
        <w:tab w:val="center" w:pos="4680"/>
        <w:tab w:val="right" w:pos="9360"/>
      </w:tabs>
    </w:pPr>
  </w:style>
  <w:style w:type="character" w:customStyle="1" w:styleId="HeaderChar">
    <w:name w:val="Header Char"/>
    <w:basedOn w:val="DefaultParagraphFont"/>
    <w:link w:val="Header"/>
    <w:uiPriority w:val="99"/>
    <w:rsid w:val="00B7550E"/>
  </w:style>
  <w:style w:type="paragraph" w:styleId="Footer">
    <w:name w:val="footer"/>
    <w:basedOn w:val="Normal"/>
    <w:link w:val="FooterChar"/>
    <w:uiPriority w:val="99"/>
    <w:unhideWhenUsed/>
    <w:rsid w:val="00B7550E"/>
    <w:pPr>
      <w:tabs>
        <w:tab w:val="center" w:pos="4680"/>
        <w:tab w:val="right" w:pos="9360"/>
      </w:tabs>
    </w:pPr>
  </w:style>
  <w:style w:type="character" w:customStyle="1" w:styleId="FooterChar">
    <w:name w:val="Footer Char"/>
    <w:basedOn w:val="DefaultParagraphFont"/>
    <w:link w:val="Footer"/>
    <w:uiPriority w:val="99"/>
    <w:rsid w:val="00B7550E"/>
  </w:style>
  <w:style w:type="character" w:customStyle="1" w:styleId="UnresolvedMention1">
    <w:name w:val="Unresolved Mention1"/>
    <w:basedOn w:val="DefaultParagraphFont"/>
    <w:uiPriority w:val="99"/>
    <w:semiHidden/>
    <w:unhideWhenUsed/>
    <w:rsid w:val="003A09E7"/>
    <w:rPr>
      <w:color w:val="605E5C"/>
      <w:shd w:val="clear" w:color="auto" w:fill="E1DFDD"/>
    </w:rPr>
  </w:style>
  <w:style w:type="paragraph" w:customStyle="1" w:styleId="Bullet">
    <w:name w:val="Bullet"/>
    <w:basedOn w:val="ListParagraph"/>
    <w:link w:val="BulletChar"/>
    <w:qFormat/>
    <w:rsid w:val="00312938"/>
    <w:pPr>
      <w:widowControl w:val="0"/>
      <w:numPr>
        <w:numId w:val="8"/>
      </w:numPr>
      <w:spacing w:before="120" w:after="120" w:line="276" w:lineRule="auto"/>
      <w:ind w:left="1004" w:hanging="284"/>
      <w:contextualSpacing w:val="0"/>
      <w:jc w:val="both"/>
    </w:pPr>
    <w:rPr>
      <w:sz w:val="28"/>
      <w:lang w:val="en-US" w:bidi="en-US"/>
    </w:rPr>
  </w:style>
  <w:style w:type="character" w:customStyle="1" w:styleId="BulletChar">
    <w:name w:val="Bullet Char"/>
    <w:link w:val="Bullet"/>
    <w:rsid w:val="00312938"/>
    <w:rPr>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6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K2H4SpFSmLYyLGcaIvKJroAQQ==">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Banh Minh Khue</cp:lastModifiedBy>
  <cp:revision>28</cp:revision>
  <cp:lastPrinted>2022-03-24T04:11:00Z</cp:lastPrinted>
  <dcterms:created xsi:type="dcterms:W3CDTF">2022-12-08T09:33:00Z</dcterms:created>
  <dcterms:modified xsi:type="dcterms:W3CDTF">2023-02-17T09:50:00Z</dcterms:modified>
</cp:coreProperties>
</file>