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ABCCF" w14:textId="287AD713" w:rsidR="0062360E" w:rsidRPr="002F1646" w:rsidRDefault="004260C6" w:rsidP="0062360E">
      <w:pPr>
        <w:jc w:val="center"/>
        <w:rPr>
          <w:rFonts w:ascii="Times New Roman" w:hAnsi="Times New Roman"/>
          <w:b/>
          <w:bCs/>
          <w:i/>
          <w:sz w:val="26"/>
          <w:szCs w:val="28"/>
        </w:rPr>
      </w:pPr>
      <w:r w:rsidRPr="002F1646">
        <w:rPr>
          <w:rFonts w:ascii="Times New Roman" w:hAnsi="Times New Roman"/>
          <w:b/>
          <w:bCs/>
          <w:sz w:val="28"/>
          <w:szCs w:val="28"/>
        </w:rPr>
        <w:t>THAM CHIẾU CÔNG VIỆC</w:t>
      </w:r>
      <w:r w:rsidR="0062360E" w:rsidRPr="002F1646">
        <w:rPr>
          <w:rFonts w:ascii="Times New Roman" w:hAnsi="Times New Roman"/>
          <w:b/>
          <w:bCs/>
          <w:sz w:val="28"/>
          <w:szCs w:val="28"/>
        </w:rPr>
        <w:t xml:space="preserve">: </w:t>
      </w:r>
      <w:r w:rsidRPr="002F1646">
        <w:rPr>
          <w:rFonts w:ascii="Times New Roman" w:hAnsi="Times New Roman"/>
          <w:b/>
          <w:bCs/>
          <w:sz w:val="28"/>
          <w:szCs w:val="28"/>
        </w:rPr>
        <w:t xml:space="preserve">Thực tập sinh </w:t>
      </w:r>
    </w:p>
    <w:tbl>
      <w:tblPr>
        <w:tblStyle w:val="TableGrid"/>
        <w:tblW w:w="10080" w:type="dxa"/>
        <w:tblInd w:w="198" w:type="dxa"/>
        <w:tblLook w:val="04A0" w:firstRow="1" w:lastRow="0" w:firstColumn="1" w:lastColumn="0" w:noHBand="0" w:noVBand="1"/>
      </w:tblPr>
      <w:tblGrid>
        <w:gridCol w:w="1980"/>
        <w:gridCol w:w="8100"/>
      </w:tblGrid>
      <w:tr w:rsidR="001321E1" w:rsidRPr="002F1646" w14:paraId="0351F54C" w14:textId="77777777" w:rsidTr="000417F8">
        <w:tc>
          <w:tcPr>
            <w:tcW w:w="1980" w:type="dxa"/>
            <w:shd w:val="clear" w:color="auto" w:fill="C6D9F1" w:themeFill="text2" w:themeFillTint="33"/>
            <w:vAlign w:val="center"/>
          </w:tcPr>
          <w:p w14:paraId="533BE8B2" w14:textId="77777777" w:rsidR="001321E1" w:rsidRPr="002F1646" w:rsidRDefault="004260C6" w:rsidP="00513622">
            <w:pPr>
              <w:spacing w:before="120" w:after="120" w:line="240" w:lineRule="auto"/>
              <w:rPr>
                <w:rFonts w:ascii="Times New Roman" w:hAnsi="Times New Roman"/>
                <w:b/>
                <w:lang w:val="cy-GB"/>
              </w:rPr>
            </w:pPr>
            <w:r w:rsidRPr="002F1646">
              <w:rPr>
                <w:rFonts w:ascii="Times New Roman" w:hAnsi="Times New Roman"/>
                <w:b/>
              </w:rPr>
              <w:t>Vị trí</w:t>
            </w:r>
          </w:p>
        </w:tc>
        <w:tc>
          <w:tcPr>
            <w:tcW w:w="8100" w:type="dxa"/>
            <w:vAlign w:val="center"/>
          </w:tcPr>
          <w:p w14:paraId="3C5AD2B3" w14:textId="2A14928D" w:rsidR="001321E1" w:rsidRPr="002F1646" w:rsidRDefault="004260C6" w:rsidP="000417F8">
            <w:pPr>
              <w:spacing w:before="120" w:after="120" w:line="240" w:lineRule="auto"/>
              <w:jc w:val="both"/>
              <w:rPr>
                <w:rFonts w:ascii="Times New Roman" w:hAnsi="Times New Roman"/>
                <w:sz w:val="24"/>
              </w:rPr>
            </w:pPr>
            <w:r w:rsidRPr="002F1646">
              <w:rPr>
                <w:rFonts w:ascii="Times New Roman" w:hAnsi="Times New Roman"/>
                <w:sz w:val="24"/>
              </w:rPr>
              <w:t>Thực tậ</w:t>
            </w:r>
            <w:r w:rsidR="000417F8" w:rsidRPr="002F1646">
              <w:rPr>
                <w:rFonts w:ascii="Times New Roman" w:hAnsi="Times New Roman"/>
                <w:sz w:val="24"/>
              </w:rPr>
              <w:t xml:space="preserve">p sinh hỗ trợ hoạt động dự án </w:t>
            </w:r>
            <w:r w:rsidR="008E25EE" w:rsidRPr="002F1646">
              <w:rPr>
                <w:rFonts w:ascii="Times New Roman" w:hAnsi="Times New Roman"/>
                <w:sz w:val="24"/>
              </w:rPr>
              <w:t>hòa nhập 1</w:t>
            </w:r>
            <w:r w:rsidR="003F514A" w:rsidRPr="002F1646">
              <w:rPr>
                <w:rFonts w:ascii="Times New Roman" w:hAnsi="Times New Roman"/>
                <w:sz w:val="24"/>
              </w:rPr>
              <w:t>- mô hình trẻ em</w:t>
            </w:r>
          </w:p>
        </w:tc>
      </w:tr>
      <w:tr w:rsidR="001321E1" w:rsidRPr="002F1646" w14:paraId="0B5C00C2" w14:textId="77777777" w:rsidTr="000417F8">
        <w:tc>
          <w:tcPr>
            <w:tcW w:w="1980" w:type="dxa"/>
            <w:shd w:val="clear" w:color="auto" w:fill="C6D9F1" w:themeFill="text2" w:themeFillTint="33"/>
            <w:vAlign w:val="center"/>
          </w:tcPr>
          <w:p w14:paraId="7A3C1708" w14:textId="77777777" w:rsidR="001321E1" w:rsidRPr="002F1646" w:rsidRDefault="004260C6" w:rsidP="00513622">
            <w:pPr>
              <w:spacing w:before="120" w:after="120" w:line="240" w:lineRule="auto"/>
              <w:rPr>
                <w:rFonts w:ascii="Times New Roman" w:hAnsi="Times New Roman"/>
                <w:b/>
                <w:lang w:val="cy-GB"/>
              </w:rPr>
            </w:pPr>
            <w:r w:rsidRPr="002F1646">
              <w:rPr>
                <w:rFonts w:ascii="Times New Roman" w:hAnsi="Times New Roman"/>
                <w:b/>
              </w:rPr>
              <w:t>Địa điểm làm việc</w:t>
            </w:r>
          </w:p>
        </w:tc>
        <w:tc>
          <w:tcPr>
            <w:tcW w:w="8100" w:type="dxa"/>
            <w:vAlign w:val="center"/>
          </w:tcPr>
          <w:p w14:paraId="6E4C9779" w14:textId="77777777" w:rsidR="001321E1" w:rsidRPr="002F1646" w:rsidRDefault="004260C6" w:rsidP="00354D32">
            <w:pPr>
              <w:pStyle w:val="NormalWeb"/>
              <w:shd w:val="clear" w:color="auto" w:fill="FFFFFF"/>
              <w:spacing w:before="120"/>
              <w:jc w:val="both"/>
              <w:rPr>
                <w:szCs w:val="22"/>
                <w:lang w:eastAsia="en-GB"/>
              </w:rPr>
            </w:pPr>
            <w:r w:rsidRPr="002F1646">
              <w:rPr>
                <w:szCs w:val="22"/>
                <w:lang w:eastAsia="en-GB"/>
              </w:rPr>
              <w:t>Văn phòng CCIHP</w:t>
            </w:r>
          </w:p>
        </w:tc>
      </w:tr>
      <w:tr w:rsidR="00513622" w:rsidRPr="002F1646" w14:paraId="0E21A907" w14:textId="77777777" w:rsidTr="000417F8">
        <w:tc>
          <w:tcPr>
            <w:tcW w:w="1980" w:type="dxa"/>
            <w:shd w:val="clear" w:color="auto" w:fill="C6D9F1" w:themeFill="text2" w:themeFillTint="33"/>
            <w:vAlign w:val="center"/>
          </w:tcPr>
          <w:p w14:paraId="6395D96F" w14:textId="77777777" w:rsidR="00513622" w:rsidRPr="002F1646" w:rsidRDefault="004260C6" w:rsidP="00D9551B">
            <w:pPr>
              <w:spacing w:before="120" w:after="120" w:line="240" w:lineRule="auto"/>
              <w:rPr>
                <w:rFonts w:ascii="Times New Roman" w:hAnsi="Times New Roman"/>
                <w:b/>
                <w:lang w:val="cy-GB"/>
              </w:rPr>
            </w:pPr>
            <w:r w:rsidRPr="002F1646">
              <w:rPr>
                <w:rFonts w:ascii="Times New Roman" w:hAnsi="Times New Roman"/>
                <w:b/>
              </w:rPr>
              <w:t>Thời gian làm việc</w:t>
            </w:r>
          </w:p>
        </w:tc>
        <w:tc>
          <w:tcPr>
            <w:tcW w:w="8100" w:type="dxa"/>
            <w:vAlign w:val="center"/>
          </w:tcPr>
          <w:p w14:paraId="06C351B1" w14:textId="4F44E63C" w:rsidR="00513622" w:rsidRPr="002F1646" w:rsidRDefault="004260C6" w:rsidP="00F82486">
            <w:pPr>
              <w:spacing w:before="120" w:after="120" w:line="240" w:lineRule="auto"/>
              <w:jc w:val="both"/>
              <w:rPr>
                <w:rFonts w:ascii="Times New Roman" w:eastAsia="Times New Roman" w:hAnsi="Times New Roman"/>
                <w:color w:val="1C1C1C"/>
                <w:sz w:val="24"/>
              </w:rPr>
            </w:pPr>
            <w:r w:rsidRPr="002F1646">
              <w:rPr>
                <w:rFonts w:ascii="Times New Roman" w:eastAsia="Times New Roman" w:hAnsi="Times New Roman"/>
                <w:color w:val="1C1C1C"/>
                <w:sz w:val="24"/>
              </w:rPr>
              <w:t xml:space="preserve">Bán thời gian, tại văn phòng CCIHP, ngoài ra, có thể </w:t>
            </w:r>
            <w:r w:rsidR="00F82486" w:rsidRPr="002F1646">
              <w:rPr>
                <w:rFonts w:ascii="Times New Roman" w:eastAsia="Times New Roman" w:hAnsi="Times New Roman"/>
                <w:color w:val="1C1C1C"/>
                <w:sz w:val="24"/>
              </w:rPr>
              <w:t>đi công tác</w:t>
            </w:r>
            <w:r w:rsidRPr="002F1646">
              <w:rPr>
                <w:rFonts w:ascii="Times New Roman" w:eastAsia="Times New Roman" w:hAnsi="Times New Roman"/>
                <w:color w:val="1C1C1C"/>
                <w:sz w:val="24"/>
              </w:rPr>
              <w:t xml:space="preserve"> khi cần thiết.</w:t>
            </w:r>
          </w:p>
        </w:tc>
      </w:tr>
      <w:tr w:rsidR="00513622" w:rsidRPr="002F1646" w14:paraId="5F20C53B" w14:textId="77777777" w:rsidTr="000417F8">
        <w:tc>
          <w:tcPr>
            <w:tcW w:w="1980" w:type="dxa"/>
            <w:shd w:val="clear" w:color="auto" w:fill="C6D9F1" w:themeFill="text2" w:themeFillTint="33"/>
            <w:vAlign w:val="center"/>
          </w:tcPr>
          <w:p w14:paraId="3C5E2E16" w14:textId="77777777" w:rsidR="00513622" w:rsidRPr="002F1646" w:rsidRDefault="004260C6" w:rsidP="00D9551B">
            <w:pPr>
              <w:pStyle w:val="BodyText"/>
              <w:framePr w:hSpace="0" w:wrap="auto" w:vAnchor="margin" w:hAnchor="text" w:xAlign="left" w:yAlign="inline"/>
              <w:spacing w:before="120" w:after="120"/>
              <w:jc w:val="left"/>
              <w:rPr>
                <w:rFonts w:ascii="Times New Roman" w:hAnsi="Times New Roman"/>
                <w:b/>
                <w:szCs w:val="22"/>
                <w:lang w:val="cy-GB"/>
              </w:rPr>
            </w:pPr>
            <w:r w:rsidRPr="002F1646">
              <w:rPr>
                <w:rFonts w:ascii="Times New Roman" w:hAnsi="Times New Roman"/>
                <w:b/>
                <w:bCs/>
                <w:szCs w:val="22"/>
              </w:rPr>
              <w:t>Thời gian</w:t>
            </w:r>
          </w:p>
        </w:tc>
        <w:tc>
          <w:tcPr>
            <w:tcW w:w="8100" w:type="dxa"/>
            <w:vAlign w:val="center"/>
          </w:tcPr>
          <w:p w14:paraId="0ACB52A6" w14:textId="77777777" w:rsidR="00F82486" w:rsidRPr="0078089F" w:rsidRDefault="00F82486" w:rsidP="00F82486">
            <w:pPr>
              <w:pStyle w:val="NormalWeb"/>
              <w:spacing w:before="120" w:after="120"/>
              <w:jc w:val="both"/>
            </w:pPr>
            <w:r w:rsidRPr="0078089F">
              <w:rPr>
                <w:color w:val="000000"/>
              </w:rPr>
              <w:t>1/02 -30/4/2023</w:t>
            </w:r>
          </w:p>
          <w:p w14:paraId="14175B93" w14:textId="6D35D699" w:rsidR="004260C6" w:rsidRPr="002F1646" w:rsidRDefault="00F82486" w:rsidP="00F82486">
            <w:pPr>
              <w:spacing w:before="120" w:after="120" w:line="240" w:lineRule="auto"/>
              <w:jc w:val="both"/>
              <w:rPr>
                <w:rFonts w:ascii="Times New Roman" w:hAnsi="Times New Roman"/>
                <w:bCs/>
                <w:sz w:val="24"/>
              </w:rPr>
            </w:pPr>
            <w:r w:rsidRPr="002F1646">
              <w:rPr>
                <w:rFonts w:ascii="Times New Roman" w:hAnsi="Times New Roman"/>
                <w:bCs/>
                <w:sz w:val="24"/>
              </w:rPr>
              <w:t xml:space="preserve"> </w:t>
            </w:r>
            <w:r w:rsidR="00204C39" w:rsidRPr="002F1646">
              <w:rPr>
                <w:rFonts w:ascii="Times New Roman" w:hAnsi="Times New Roman"/>
                <w:bCs/>
                <w:sz w:val="24"/>
              </w:rPr>
              <w:t>(</w:t>
            </w:r>
            <w:r w:rsidR="008E25EE" w:rsidRPr="002F1646">
              <w:rPr>
                <w:rFonts w:ascii="Times New Roman" w:hAnsi="Times New Roman"/>
                <w:bCs/>
                <w:sz w:val="24"/>
              </w:rPr>
              <w:t>thử việc 1 tuần</w:t>
            </w:r>
            <w:r w:rsidR="00204C39" w:rsidRPr="002F1646">
              <w:rPr>
                <w:rFonts w:ascii="Times New Roman" w:hAnsi="Times New Roman"/>
                <w:bCs/>
                <w:sz w:val="24"/>
              </w:rPr>
              <w:t>)</w:t>
            </w:r>
          </w:p>
        </w:tc>
      </w:tr>
      <w:tr w:rsidR="00513622" w:rsidRPr="002F1646" w14:paraId="7380886C" w14:textId="77777777" w:rsidTr="000417F8">
        <w:tc>
          <w:tcPr>
            <w:tcW w:w="1980" w:type="dxa"/>
            <w:shd w:val="clear" w:color="auto" w:fill="C6D9F1" w:themeFill="text2" w:themeFillTint="33"/>
            <w:vAlign w:val="center"/>
          </w:tcPr>
          <w:p w14:paraId="073B566F" w14:textId="77777777" w:rsidR="00513622" w:rsidRPr="002F1646" w:rsidRDefault="004260C6" w:rsidP="00513622">
            <w:pPr>
              <w:spacing w:before="120" w:after="120" w:line="240" w:lineRule="auto"/>
              <w:rPr>
                <w:rFonts w:ascii="Times New Roman" w:hAnsi="Times New Roman"/>
                <w:b/>
                <w:bCs/>
              </w:rPr>
            </w:pPr>
            <w:r w:rsidRPr="002F1646">
              <w:rPr>
                <w:rFonts w:ascii="Times New Roman" w:hAnsi="Times New Roman"/>
                <w:b/>
                <w:bCs/>
              </w:rPr>
              <w:t>Báo cáo</w:t>
            </w:r>
          </w:p>
        </w:tc>
        <w:tc>
          <w:tcPr>
            <w:tcW w:w="8100" w:type="dxa"/>
            <w:vAlign w:val="center"/>
          </w:tcPr>
          <w:p w14:paraId="0A6F8651" w14:textId="77777777" w:rsidR="00513622" w:rsidRPr="002F1646" w:rsidRDefault="004260C6" w:rsidP="00354D32">
            <w:pPr>
              <w:pStyle w:val="NormalWeb"/>
              <w:shd w:val="clear" w:color="auto" w:fill="FFFFFF"/>
              <w:spacing w:before="120"/>
              <w:jc w:val="both"/>
              <w:rPr>
                <w:szCs w:val="22"/>
              </w:rPr>
            </w:pPr>
            <w:r w:rsidRPr="002F1646">
              <w:rPr>
                <w:szCs w:val="22"/>
              </w:rPr>
              <w:t>Cán bộ dự án và người phụ trách khác theo phân công</w:t>
            </w:r>
          </w:p>
        </w:tc>
      </w:tr>
      <w:tr w:rsidR="001321E1" w:rsidRPr="002F1646" w14:paraId="77053BBD" w14:textId="77777777" w:rsidTr="000417F8">
        <w:tc>
          <w:tcPr>
            <w:tcW w:w="1980" w:type="dxa"/>
            <w:shd w:val="clear" w:color="auto" w:fill="C6D9F1" w:themeFill="text2" w:themeFillTint="33"/>
          </w:tcPr>
          <w:p w14:paraId="24FE7D83" w14:textId="77777777" w:rsidR="001321E1" w:rsidRPr="002F1646" w:rsidRDefault="004260C6" w:rsidP="0071690D">
            <w:pPr>
              <w:spacing w:before="120" w:after="120" w:line="240" w:lineRule="auto"/>
              <w:rPr>
                <w:rFonts w:ascii="Times New Roman" w:hAnsi="Times New Roman"/>
                <w:b/>
                <w:lang w:val="cy-GB"/>
              </w:rPr>
            </w:pPr>
            <w:r w:rsidRPr="002F1646">
              <w:rPr>
                <w:rFonts w:ascii="Times New Roman" w:hAnsi="Times New Roman"/>
                <w:b/>
                <w:bCs/>
              </w:rPr>
              <w:t>Giới thiệu</w:t>
            </w:r>
          </w:p>
        </w:tc>
        <w:tc>
          <w:tcPr>
            <w:tcW w:w="8100" w:type="dxa"/>
            <w:vAlign w:val="center"/>
          </w:tcPr>
          <w:p w14:paraId="4B4D5C2C" w14:textId="77777777" w:rsidR="002F1646" w:rsidRPr="002F1646" w:rsidRDefault="002F1646" w:rsidP="002F1646">
            <w:pPr>
              <w:shd w:val="clear" w:color="auto" w:fill="FFFFFF"/>
              <w:spacing w:before="225" w:after="225" w:line="240" w:lineRule="auto"/>
              <w:jc w:val="both"/>
              <w:rPr>
                <w:rFonts w:ascii="Times New Roman" w:eastAsia="Times New Roman" w:hAnsi="Times New Roman"/>
                <w:sz w:val="24"/>
                <w:szCs w:val="24"/>
              </w:rPr>
            </w:pPr>
            <w:r w:rsidRPr="002F1646">
              <w:rPr>
                <w:rFonts w:ascii="Times New Roman" w:eastAsia="Times New Roman" w:hAnsi="Times New Roman"/>
                <w:color w:val="000000"/>
                <w:sz w:val="24"/>
                <w:szCs w:val="24"/>
              </w:rPr>
              <w:t>Trung tâm Sáng kiến Sức khỏe và Dân số (CCIHP) là một tổ chức phi chính phủ thành lập từ năm 2008 được đăng ký hợp pháp với Liên hiệp các Hội Khoa học và Kỹ Thuật Việt Nam (VUSTA). C.CIHP triển khai các dự án trong các lĩnh vực về quản lý y tế, chăm sóc sức khỏe ban đầu, sức khỏe sinh sản, tình dục và quyền, phòng chống bạo lực trên cơ sở giới, trẻ em và người khuyết tật.</w:t>
            </w:r>
          </w:p>
          <w:p w14:paraId="7FE7B484" w14:textId="3122A1B7" w:rsidR="002F1646" w:rsidRPr="002F1646" w:rsidRDefault="002F1646" w:rsidP="00232266">
            <w:pPr>
              <w:pStyle w:val="NormalWeb"/>
              <w:shd w:val="clear" w:color="auto" w:fill="FFFFFF"/>
              <w:jc w:val="both"/>
              <w:rPr>
                <w:szCs w:val="22"/>
                <w:lang w:eastAsia="en-GB"/>
              </w:rPr>
            </w:pPr>
            <w:r w:rsidRPr="002F1646">
              <w:rPr>
                <w:color w:val="000000"/>
              </w:rPr>
              <w:t>Nhân dịp tháng 4 – Tháng Khuyết tật</w:t>
            </w:r>
            <w:r w:rsidRPr="002F1646">
              <w:rPr>
                <w:color w:val="000000"/>
                <w:sz w:val="22"/>
                <w:szCs w:val="22"/>
              </w:rPr>
              <w:t xml:space="preserve">, </w:t>
            </w:r>
            <w:r w:rsidRPr="002F1646">
              <w:rPr>
                <w:color w:val="000000"/>
              </w:rPr>
              <w:t>C.CIHP, Mạng lưới tự kỷ Việt Nam (VAN) cùng 1 số đơn vị khác, tổ chức sự kiện Ngày hội thể thao thân thiện</w:t>
            </w:r>
            <w:r w:rsidR="00232266">
              <w:rPr>
                <w:color w:val="000000"/>
              </w:rPr>
              <w:t xml:space="preserve"> </w:t>
            </w:r>
            <w:r w:rsidRPr="002F1646">
              <w:rPr>
                <w:color w:val="000000"/>
              </w:rPr>
              <w:t>nhằm nâng cao nhận thức của cộng đồng về khuyết tật, tạo một sân chơi an toàn, ý nghĩa cho trẻ khuyết tật, từ đó tạo ra một cộng đồng thân thiện với người khuyết tật</w:t>
            </w:r>
          </w:p>
        </w:tc>
      </w:tr>
      <w:tr w:rsidR="00DA6343" w:rsidRPr="002F1646" w14:paraId="4C930E96" w14:textId="77777777" w:rsidTr="000417F8">
        <w:tc>
          <w:tcPr>
            <w:tcW w:w="1980" w:type="dxa"/>
            <w:shd w:val="clear" w:color="auto" w:fill="C6D9F1" w:themeFill="text2" w:themeFillTint="33"/>
          </w:tcPr>
          <w:p w14:paraId="1ED1B161" w14:textId="77777777" w:rsidR="00DA6343" w:rsidRPr="002F1646" w:rsidRDefault="004E715C" w:rsidP="00DA6343">
            <w:pPr>
              <w:spacing w:before="120" w:after="120" w:line="240" w:lineRule="auto"/>
              <w:rPr>
                <w:rFonts w:ascii="Times New Roman" w:hAnsi="Times New Roman"/>
                <w:b/>
                <w:lang w:val="cy-GB"/>
              </w:rPr>
            </w:pPr>
            <w:r w:rsidRPr="002F1646">
              <w:rPr>
                <w:rFonts w:ascii="Times New Roman" w:hAnsi="Times New Roman"/>
                <w:b/>
                <w:bCs/>
              </w:rPr>
              <w:t>Mô tả công việc</w:t>
            </w:r>
          </w:p>
        </w:tc>
        <w:tc>
          <w:tcPr>
            <w:tcW w:w="8100" w:type="dxa"/>
            <w:vAlign w:val="center"/>
          </w:tcPr>
          <w:p w14:paraId="5484264E" w14:textId="4AB63340" w:rsidR="00F82486" w:rsidRPr="002F1646" w:rsidRDefault="00F82486" w:rsidP="00F82486">
            <w:pPr>
              <w:pStyle w:val="ListParagraph"/>
              <w:numPr>
                <w:ilvl w:val="0"/>
                <w:numId w:val="34"/>
              </w:numPr>
              <w:spacing w:before="120" w:after="120"/>
              <w:jc w:val="both"/>
              <w:rPr>
                <w:rFonts w:ascii="Times New Roman" w:hAnsi="Times New Roman"/>
                <w:sz w:val="24"/>
                <w:lang w:val="cy-GB"/>
              </w:rPr>
            </w:pPr>
            <w:r w:rsidRPr="002F1646">
              <w:rPr>
                <w:rFonts w:ascii="Times New Roman" w:hAnsi="Times New Roman"/>
                <w:sz w:val="24"/>
                <w:lang w:val="cy-GB"/>
              </w:rPr>
              <w:t>Quản lý và sắp xếp hậu cần cho sự kiện</w:t>
            </w:r>
          </w:p>
          <w:p w14:paraId="4AD8ECD9" w14:textId="1E4A9113" w:rsidR="00F82486" w:rsidRPr="002F1646" w:rsidRDefault="00F82486" w:rsidP="00F8248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Sắp xếp, lên lịch và viết biên bản cuộc họp</w:t>
            </w:r>
          </w:p>
          <w:p w14:paraId="2DAC545B" w14:textId="76CFF694" w:rsidR="00F82486" w:rsidRPr="002F1646" w:rsidRDefault="00F82486" w:rsidP="00F8248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Lập kế hoạch và chuẩn bị tài liệu hậu cần cho các chuyến công tác của nhóm dự án và cộng tác với nhóm tài chính để đặt dịch vụ (dự toán ngân sách tạm ứng, địa điểm, chỗ ở, xe hơi, vé máy bay, v.v.)</w:t>
            </w:r>
          </w:p>
          <w:p w14:paraId="40069097" w14:textId="07AD3ABD" w:rsidR="00F82486" w:rsidRPr="002F1646" w:rsidRDefault="00F82486" w:rsidP="00F82486">
            <w:pPr>
              <w:pStyle w:val="ListParagraph"/>
              <w:numPr>
                <w:ilvl w:val="0"/>
                <w:numId w:val="34"/>
              </w:numPr>
              <w:spacing w:before="120" w:after="120"/>
              <w:jc w:val="both"/>
              <w:rPr>
                <w:rFonts w:ascii="Times New Roman" w:hAnsi="Times New Roman"/>
                <w:sz w:val="24"/>
                <w:lang w:val="cy-GB"/>
              </w:rPr>
            </w:pPr>
            <w:r w:rsidRPr="002F1646">
              <w:rPr>
                <w:rFonts w:ascii="Times New Roman" w:hAnsi="Times New Roman"/>
                <w:sz w:val="24"/>
                <w:lang w:val="cy-GB"/>
              </w:rPr>
              <w:t xml:space="preserve">Hỗ trợ cán bộ chương trình và/hoặc điều phối viên tổ chức hậu cần cho các cuộc họp và sự kiện trong tháng 4; </w:t>
            </w:r>
          </w:p>
          <w:p w14:paraId="1BB321E1" w14:textId="56117D20" w:rsidR="00F82486" w:rsidRPr="002F1646" w:rsidRDefault="00F82486" w:rsidP="00F8248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Sắp xếp hậu cần cho các hội thảo/đào tạo/cuộc họp (nếu có) cho sự kiện vào tháng 4, bao gồm lập kế hoạch cho các hoạt động tổ chức, tìm kiếm địa điểm và dịch vụ phù hợp, cung cấp hướng dẫn hậu cần cho người tham gia và hoàn thành thủ tục giấy tờ hành chính để thanh toán (địa điểm, chỗ ở , người tham gia, v.v.)</w:t>
            </w:r>
          </w:p>
          <w:p w14:paraId="77FA1FC5" w14:textId="65E03019" w:rsidR="00F82486" w:rsidRPr="002F1646" w:rsidRDefault="00F82486" w:rsidP="00F8248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 xml:space="preserve">Hỗ trợ định dạng tài liệu/tài liệu và phổ biến cho người tham gia </w:t>
            </w:r>
          </w:p>
          <w:p w14:paraId="3DD26C57" w14:textId="4E9EE00F" w:rsidR="00322D7D" w:rsidRPr="002F1646" w:rsidRDefault="00F82486" w:rsidP="00F82486">
            <w:pPr>
              <w:pStyle w:val="ListParagraph"/>
              <w:numPr>
                <w:ilvl w:val="0"/>
                <w:numId w:val="34"/>
              </w:numPr>
              <w:spacing w:before="120" w:after="120"/>
              <w:jc w:val="both"/>
              <w:rPr>
                <w:rFonts w:ascii="Times New Roman" w:hAnsi="Times New Roman"/>
                <w:sz w:val="24"/>
                <w:lang w:val="cy-GB"/>
              </w:rPr>
            </w:pPr>
            <w:r w:rsidRPr="002F1646">
              <w:rPr>
                <w:rFonts w:ascii="Times New Roman" w:hAnsi="Times New Roman"/>
                <w:sz w:val="24"/>
                <w:lang w:val="cy-GB"/>
              </w:rPr>
              <w:t>Hỗ trợ triển khai các hoạt động kỹ thuật</w:t>
            </w:r>
          </w:p>
        </w:tc>
      </w:tr>
      <w:tr w:rsidR="00DA6343" w:rsidRPr="002F1646" w14:paraId="0C15C29D" w14:textId="77777777" w:rsidTr="000417F8">
        <w:tc>
          <w:tcPr>
            <w:tcW w:w="1980" w:type="dxa"/>
            <w:shd w:val="clear" w:color="auto" w:fill="C6D9F1" w:themeFill="text2" w:themeFillTint="33"/>
          </w:tcPr>
          <w:p w14:paraId="40A3672F" w14:textId="77777777" w:rsidR="00DA6343" w:rsidRPr="002F1646" w:rsidRDefault="00D40BB3" w:rsidP="00DA6343">
            <w:pPr>
              <w:spacing w:before="120" w:after="120" w:line="240" w:lineRule="auto"/>
              <w:rPr>
                <w:rFonts w:ascii="Times New Roman" w:hAnsi="Times New Roman"/>
                <w:b/>
              </w:rPr>
            </w:pPr>
            <w:r w:rsidRPr="002F1646">
              <w:rPr>
                <w:rFonts w:ascii="Times New Roman" w:hAnsi="Times New Roman"/>
                <w:b/>
                <w:lang w:val="en-GB"/>
              </w:rPr>
              <w:t>Quyền lợi</w:t>
            </w:r>
          </w:p>
        </w:tc>
        <w:tc>
          <w:tcPr>
            <w:tcW w:w="8100" w:type="dxa"/>
          </w:tcPr>
          <w:p w14:paraId="22816B35" w14:textId="77777777" w:rsidR="00D40BB3" w:rsidRPr="002F1646" w:rsidRDefault="00D40BB3" w:rsidP="00E718C0">
            <w:pPr>
              <w:pStyle w:val="List"/>
              <w:numPr>
                <w:ilvl w:val="0"/>
                <w:numId w:val="34"/>
              </w:numPr>
              <w:jc w:val="both"/>
              <w:rPr>
                <w:rFonts w:ascii="Times New Roman" w:hAnsi="Times New Roman"/>
                <w:sz w:val="24"/>
                <w:szCs w:val="22"/>
              </w:rPr>
            </w:pPr>
            <w:r w:rsidRPr="002F1646">
              <w:rPr>
                <w:rFonts w:ascii="Times New Roman" w:hAnsi="Times New Roman"/>
                <w:sz w:val="24"/>
                <w:szCs w:val="22"/>
              </w:rPr>
              <w:t>Giấy chứng nhận đối với các bạn tham gia đầy đủ thời gian và hoàn thành nhiệm vụ.</w:t>
            </w:r>
          </w:p>
          <w:p w14:paraId="59FA8EBE" w14:textId="09BEDEA0" w:rsidR="00D40BB3" w:rsidRPr="002F1646" w:rsidRDefault="00D40BB3" w:rsidP="00FF4AD5">
            <w:pPr>
              <w:pStyle w:val="List"/>
              <w:numPr>
                <w:ilvl w:val="0"/>
                <w:numId w:val="34"/>
              </w:numPr>
              <w:jc w:val="both"/>
              <w:rPr>
                <w:rFonts w:ascii="Times New Roman" w:hAnsi="Times New Roman"/>
                <w:sz w:val="24"/>
                <w:szCs w:val="22"/>
              </w:rPr>
            </w:pPr>
            <w:r w:rsidRPr="002F1646">
              <w:rPr>
                <w:rFonts w:ascii="Times New Roman" w:hAnsi="Times New Roman"/>
                <w:sz w:val="24"/>
                <w:szCs w:val="22"/>
              </w:rPr>
              <w:t>Thư giới thiệu của CCIHP trong trường hợp thực tập sinh đăng ký học bổng hoặc các hoạt động trong nước, khu vực và quốc tế.</w:t>
            </w:r>
          </w:p>
          <w:p w14:paraId="7C42FB97" w14:textId="0A1854C5" w:rsidR="00D40BB3" w:rsidRPr="002F1646" w:rsidRDefault="004C3153" w:rsidP="00FF4AD5">
            <w:pPr>
              <w:pStyle w:val="List"/>
              <w:numPr>
                <w:ilvl w:val="0"/>
                <w:numId w:val="34"/>
              </w:numPr>
              <w:jc w:val="both"/>
              <w:rPr>
                <w:rFonts w:ascii="Times New Roman" w:hAnsi="Times New Roman"/>
                <w:sz w:val="24"/>
                <w:szCs w:val="22"/>
              </w:rPr>
            </w:pPr>
            <w:r w:rsidRPr="002F1646">
              <w:rPr>
                <w:rFonts w:ascii="Times New Roman" w:hAnsi="Times New Roman"/>
                <w:sz w:val="24"/>
                <w:szCs w:val="22"/>
              </w:rPr>
              <w:t xml:space="preserve">Được học hỏi </w:t>
            </w:r>
            <w:r w:rsidR="00D40BB3" w:rsidRPr="002F1646">
              <w:rPr>
                <w:rFonts w:ascii="Times New Roman" w:hAnsi="Times New Roman"/>
                <w:sz w:val="24"/>
                <w:szCs w:val="22"/>
              </w:rPr>
              <w:t>kiến thức, kỹ năng chuyên ngành.</w:t>
            </w:r>
          </w:p>
          <w:p w14:paraId="30BAD7A0" w14:textId="77777777" w:rsidR="00DA6343" w:rsidRPr="002F1646" w:rsidRDefault="00D40BB3" w:rsidP="00FF4AD5">
            <w:pPr>
              <w:pStyle w:val="List"/>
              <w:numPr>
                <w:ilvl w:val="0"/>
                <w:numId w:val="34"/>
              </w:numPr>
              <w:jc w:val="both"/>
              <w:rPr>
                <w:rFonts w:ascii="Times New Roman" w:hAnsi="Times New Roman"/>
                <w:sz w:val="24"/>
                <w:szCs w:val="22"/>
              </w:rPr>
            </w:pPr>
            <w:r w:rsidRPr="002F1646">
              <w:rPr>
                <w:rFonts w:ascii="Times New Roman" w:hAnsi="Times New Roman"/>
                <w:sz w:val="24"/>
                <w:szCs w:val="22"/>
              </w:rPr>
              <w:t>Tham gia các hoạt động</w:t>
            </w:r>
            <w:r w:rsidR="00F64B3E" w:rsidRPr="002F1646">
              <w:rPr>
                <w:rFonts w:ascii="Times New Roman" w:hAnsi="Times New Roman"/>
                <w:sz w:val="24"/>
                <w:szCs w:val="22"/>
              </w:rPr>
              <w:t>/</w:t>
            </w:r>
            <w:r w:rsidRPr="002F1646">
              <w:rPr>
                <w:rFonts w:ascii="Times New Roman" w:hAnsi="Times New Roman"/>
                <w:sz w:val="24"/>
                <w:szCs w:val="22"/>
              </w:rPr>
              <w:t xml:space="preserve">sự kiện chung của </w:t>
            </w:r>
            <w:r w:rsidR="00F64B3E" w:rsidRPr="002F1646">
              <w:rPr>
                <w:rFonts w:ascii="Times New Roman" w:hAnsi="Times New Roman"/>
                <w:sz w:val="24"/>
                <w:szCs w:val="22"/>
              </w:rPr>
              <w:t>tổ chức</w:t>
            </w:r>
            <w:r w:rsidRPr="002F1646">
              <w:rPr>
                <w:rFonts w:ascii="Times New Roman" w:hAnsi="Times New Roman"/>
                <w:sz w:val="24"/>
                <w:szCs w:val="22"/>
              </w:rPr>
              <w:t>.</w:t>
            </w:r>
          </w:p>
          <w:p w14:paraId="0AEEF410" w14:textId="18513E3E" w:rsidR="008C2ABC" w:rsidRPr="002F1646" w:rsidRDefault="008C2ABC" w:rsidP="00FF4AD5">
            <w:pPr>
              <w:pStyle w:val="List"/>
              <w:numPr>
                <w:ilvl w:val="0"/>
                <w:numId w:val="34"/>
              </w:numPr>
              <w:rPr>
                <w:rFonts w:ascii="Times New Roman" w:hAnsi="Times New Roman"/>
                <w:sz w:val="24"/>
              </w:rPr>
            </w:pPr>
            <w:r w:rsidRPr="002F1646">
              <w:rPr>
                <w:rFonts w:ascii="Times New Roman" w:hAnsi="Times New Roman"/>
                <w:sz w:val="24"/>
              </w:rPr>
              <w:t xml:space="preserve">Hưởng các quyền lợi theo chính sách thực tập sinh tại CCIHP và dự án. Mức hỗ trợ sẽ trao đổi cụ thể với các bạn ứng viên vào vòng phỏng vấn. </w:t>
            </w:r>
          </w:p>
        </w:tc>
      </w:tr>
      <w:tr w:rsidR="00DA6343" w:rsidRPr="002F1646" w14:paraId="1007F62D" w14:textId="77777777" w:rsidTr="000417F8">
        <w:tc>
          <w:tcPr>
            <w:tcW w:w="1980" w:type="dxa"/>
            <w:shd w:val="clear" w:color="auto" w:fill="C6D9F1" w:themeFill="text2" w:themeFillTint="33"/>
          </w:tcPr>
          <w:p w14:paraId="39D7A860" w14:textId="77777777" w:rsidR="00DA6343" w:rsidRPr="002F1646" w:rsidRDefault="00F64B3E" w:rsidP="00DA6343">
            <w:pPr>
              <w:spacing w:before="120" w:after="0" w:line="240" w:lineRule="auto"/>
              <w:outlineLvl w:val="0"/>
              <w:rPr>
                <w:rFonts w:ascii="Times New Roman" w:hAnsi="Times New Roman"/>
                <w:b/>
              </w:rPr>
            </w:pPr>
            <w:r w:rsidRPr="002F1646">
              <w:rPr>
                <w:rFonts w:ascii="Times New Roman" w:hAnsi="Times New Roman"/>
                <w:b/>
              </w:rPr>
              <w:t>Tiêu chí lựa chọn</w:t>
            </w:r>
          </w:p>
        </w:tc>
        <w:tc>
          <w:tcPr>
            <w:tcW w:w="8100" w:type="dxa"/>
            <w:vAlign w:val="center"/>
          </w:tcPr>
          <w:p w14:paraId="21632C37" w14:textId="2CD13C5A" w:rsidR="00F64B3E" w:rsidRPr="002F1646" w:rsidRDefault="00F64B3E"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Đã tốt nghiệp hoặ</w:t>
            </w:r>
            <w:r w:rsidR="00F82486" w:rsidRPr="002F1646">
              <w:rPr>
                <w:rFonts w:ascii="Times New Roman" w:hAnsi="Times New Roman"/>
                <w:sz w:val="24"/>
              </w:rPr>
              <w:t>c đang là sinh viên</w:t>
            </w:r>
          </w:p>
          <w:p w14:paraId="72051DF6" w14:textId="431471F8" w:rsidR="00F82486" w:rsidRPr="002F1646" w:rsidRDefault="00F82486"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lastRenderedPageBreak/>
              <w:t>Có kinh nghiệm tổ chức sự kiện là một lợi thế</w:t>
            </w:r>
          </w:p>
          <w:p w14:paraId="74A3FC70" w14:textId="6401E8B8" w:rsidR="00F64B3E" w:rsidRPr="002F1646" w:rsidRDefault="00F64B3E"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Mong muốn được tham gia các hoạt động xã hội.</w:t>
            </w:r>
          </w:p>
          <w:p w14:paraId="5218594F" w14:textId="77777777" w:rsidR="00F64B3E" w:rsidRPr="002F1646" w:rsidRDefault="00F64B3E"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Cam kết tham gia đủ thời gian trong dự án.</w:t>
            </w:r>
          </w:p>
          <w:p w14:paraId="0B271906" w14:textId="2083D859" w:rsidR="00654F9C" w:rsidRPr="002F1646" w:rsidRDefault="00654F9C"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Sáng tạo, sẵn sàng học hỏ</w:t>
            </w:r>
            <w:r w:rsidR="004874C2" w:rsidRPr="002F1646">
              <w:rPr>
                <w:rFonts w:ascii="Times New Roman" w:hAnsi="Times New Roman"/>
                <w:sz w:val="24"/>
              </w:rPr>
              <w:t>i</w:t>
            </w:r>
            <w:r w:rsidR="00322D7D" w:rsidRPr="002F1646">
              <w:rPr>
                <w:rFonts w:ascii="Times New Roman" w:hAnsi="Times New Roman"/>
                <w:sz w:val="24"/>
              </w:rPr>
              <w:t>.</w:t>
            </w:r>
          </w:p>
          <w:p w14:paraId="75F7AF2D" w14:textId="2C2984D6" w:rsidR="00F64B3E" w:rsidRPr="002F1646" w:rsidRDefault="00F64B3E" w:rsidP="007E7C95">
            <w:pPr>
              <w:pStyle w:val="ListParagraph"/>
              <w:numPr>
                <w:ilvl w:val="0"/>
                <w:numId w:val="37"/>
              </w:numPr>
              <w:spacing w:before="120" w:after="0" w:line="240" w:lineRule="auto"/>
              <w:jc w:val="both"/>
              <w:rPr>
                <w:rFonts w:ascii="Times New Roman" w:hAnsi="Times New Roman"/>
                <w:sz w:val="24"/>
              </w:rPr>
            </w:pPr>
            <w:r w:rsidRPr="002F1646">
              <w:rPr>
                <w:rFonts w:ascii="Times New Roman" w:hAnsi="Times New Roman"/>
                <w:sz w:val="24"/>
              </w:rPr>
              <w:t>Yêu cầu cơ bản: Thái độ không phân biệt đối xử, tin rằng tất cả mọi người không phân biệt giới, giới tính, xu hướng tình dục, tình trạ</w:t>
            </w:r>
            <w:r w:rsidR="00E718C0" w:rsidRPr="002F1646">
              <w:rPr>
                <w:rFonts w:ascii="Times New Roman" w:hAnsi="Times New Roman"/>
                <w:sz w:val="24"/>
              </w:rPr>
              <w:t>ng có hay không có HIV</w:t>
            </w:r>
            <w:r w:rsidRPr="002F1646">
              <w:rPr>
                <w:rFonts w:ascii="Times New Roman" w:hAnsi="Times New Roman"/>
                <w:sz w:val="24"/>
              </w:rPr>
              <w:t>, khuyết tật hay không khuyết tật đều có quyền được giáo dục một cách phù hợp và đầy đủ</w:t>
            </w:r>
            <w:r w:rsidR="004874C2" w:rsidRPr="002F1646">
              <w:rPr>
                <w:rFonts w:ascii="Times New Roman" w:hAnsi="Times New Roman"/>
                <w:sz w:val="24"/>
              </w:rPr>
              <w:t xml:space="preserve">, </w:t>
            </w:r>
            <w:r w:rsidRPr="002F1646">
              <w:rPr>
                <w:rFonts w:ascii="Times New Roman" w:hAnsi="Times New Roman"/>
                <w:sz w:val="24"/>
              </w:rPr>
              <w:t xml:space="preserve">toàn diện. </w:t>
            </w:r>
          </w:p>
          <w:p w14:paraId="6C839C16" w14:textId="6561C233" w:rsidR="00DA6343" w:rsidRPr="002F1646" w:rsidRDefault="00F82486" w:rsidP="00F82486">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Có thể sử dụng</w:t>
            </w:r>
            <w:r w:rsidR="00F64B3E" w:rsidRPr="002F1646">
              <w:rPr>
                <w:rFonts w:ascii="Times New Roman" w:hAnsi="Times New Roman"/>
                <w:sz w:val="24"/>
              </w:rPr>
              <w:t xml:space="preserve"> các chương trình Microsoft Office (Word, Excel, Powerpoint…); </w:t>
            </w:r>
          </w:p>
        </w:tc>
      </w:tr>
      <w:tr w:rsidR="00DA6343" w:rsidRPr="002F1646" w14:paraId="5087BA95" w14:textId="77777777" w:rsidTr="000417F8">
        <w:tc>
          <w:tcPr>
            <w:tcW w:w="1980" w:type="dxa"/>
            <w:shd w:val="clear" w:color="auto" w:fill="C6D9F1" w:themeFill="text2" w:themeFillTint="33"/>
          </w:tcPr>
          <w:p w14:paraId="1C7BCB55" w14:textId="77777777" w:rsidR="00DA6343" w:rsidRPr="002F1646" w:rsidRDefault="00654F9C" w:rsidP="00DA6343">
            <w:pPr>
              <w:spacing w:before="120" w:after="120" w:line="240" w:lineRule="auto"/>
              <w:rPr>
                <w:rFonts w:ascii="Times New Roman" w:hAnsi="Times New Roman"/>
                <w:b/>
              </w:rPr>
            </w:pPr>
            <w:r w:rsidRPr="002F1646">
              <w:rPr>
                <w:rFonts w:ascii="Times New Roman" w:hAnsi="Times New Roman"/>
                <w:b/>
              </w:rPr>
              <w:lastRenderedPageBreak/>
              <w:t>Liên lạc</w:t>
            </w:r>
          </w:p>
        </w:tc>
        <w:tc>
          <w:tcPr>
            <w:tcW w:w="8100" w:type="dxa"/>
          </w:tcPr>
          <w:p w14:paraId="54342B15" w14:textId="77777777" w:rsidR="00354D32" w:rsidRPr="002F1646" w:rsidRDefault="00654F9C" w:rsidP="00354D32">
            <w:pPr>
              <w:tabs>
                <w:tab w:val="left" w:pos="252"/>
              </w:tabs>
              <w:spacing w:before="120" w:after="120"/>
              <w:jc w:val="both"/>
              <w:rPr>
                <w:rFonts w:ascii="Times New Roman" w:hAnsi="Times New Roman"/>
                <w:sz w:val="24"/>
              </w:rPr>
            </w:pPr>
            <w:r w:rsidRPr="002F1646">
              <w:rPr>
                <w:rFonts w:ascii="Times New Roman" w:hAnsi="Times New Roman"/>
                <w:sz w:val="24"/>
              </w:rPr>
              <w:t>Các bạn thanh niên có nguyện vọng tham gia hoạt động cùng CCIHP vui lòng gửi:</w:t>
            </w:r>
          </w:p>
          <w:p w14:paraId="7065AF19" w14:textId="77777777" w:rsidR="00354D32" w:rsidRPr="002F1646" w:rsidRDefault="00654F9C"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01 CV (tối đa 2 trang, Tiếng Việt hoặc Tiế</w:t>
            </w:r>
            <w:r w:rsidR="00354D32" w:rsidRPr="002F1646">
              <w:rPr>
                <w:rFonts w:ascii="Times New Roman" w:hAnsi="Times New Roman"/>
                <w:sz w:val="24"/>
              </w:rPr>
              <w:t>ng Anh)</w:t>
            </w:r>
          </w:p>
          <w:p w14:paraId="07FB568F" w14:textId="77777777" w:rsidR="00654F9C" w:rsidRPr="002F1646" w:rsidRDefault="00654F9C" w:rsidP="00354D32">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01 Thư bày tỏ nguyện vọng cá nhân trong đó nêu rõ vị trí đăng ký và năng lực của bản thân phù hợp với vị trí đã lựa chọn.</w:t>
            </w:r>
          </w:p>
          <w:p w14:paraId="503464D2" w14:textId="4A2B384B" w:rsidR="00CE4C31" w:rsidRPr="002F1646" w:rsidRDefault="00654F9C" w:rsidP="00354D32">
            <w:pPr>
              <w:tabs>
                <w:tab w:val="left" w:pos="252"/>
              </w:tabs>
              <w:spacing w:before="120" w:after="120"/>
              <w:ind w:left="-11"/>
              <w:jc w:val="both"/>
              <w:rPr>
                <w:rFonts w:ascii="Times New Roman" w:hAnsi="Times New Roman"/>
                <w:sz w:val="24"/>
              </w:rPr>
            </w:pPr>
            <w:r w:rsidRPr="002F1646">
              <w:rPr>
                <w:rFonts w:ascii="Times New Roman" w:hAnsi="Times New Roman"/>
                <w:sz w:val="24"/>
              </w:rPr>
              <w:t xml:space="preserve">Thư điện tử với tiêu đề </w:t>
            </w:r>
            <w:r w:rsidR="00A9148E" w:rsidRPr="002F1646">
              <w:rPr>
                <w:rFonts w:ascii="Times New Roman" w:hAnsi="Times New Roman"/>
                <w:b/>
                <w:bCs/>
                <w:sz w:val="24"/>
              </w:rPr>
              <w:t>[inclusion 1_ child</w:t>
            </w:r>
            <w:r w:rsidRPr="002F1646">
              <w:rPr>
                <w:rFonts w:ascii="Times New Roman" w:hAnsi="Times New Roman"/>
                <w:b/>
                <w:bCs/>
                <w:sz w:val="24"/>
              </w:rPr>
              <w:t xml:space="preserve">] Đăng ký thực tập sinh </w:t>
            </w:r>
            <w:r w:rsidRPr="002F1646">
              <w:rPr>
                <w:rFonts w:ascii="Times New Roman" w:hAnsi="Times New Roman"/>
                <w:sz w:val="24"/>
              </w:rPr>
              <w:t xml:space="preserve">gửi tới: </w:t>
            </w:r>
          </w:p>
          <w:p w14:paraId="050CA0F6" w14:textId="3F8C1BD3" w:rsidR="00DA6343" w:rsidRPr="002F1646" w:rsidRDefault="006D1F18" w:rsidP="004176C3">
            <w:pPr>
              <w:tabs>
                <w:tab w:val="left" w:pos="252"/>
              </w:tabs>
              <w:spacing w:before="120" w:after="120"/>
              <w:ind w:left="-11"/>
              <w:jc w:val="both"/>
              <w:rPr>
                <w:rFonts w:ascii="Times New Roman" w:hAnsi="Times New Roman"/>
                <w:sz w:val="24"/>
                <w:lang w:val="en-GB"/>
              </w:rPr>
            </w:pPr>
            <w:hyperlink r:id="rId11" w:history="1">
              <w:r w:rsidR="00F82486" w:rsidRPr="002F1646">
                <w:rPr>
                  <w:rStyle w:val="Hyperlink"/>
                  <w:rFonts w:ascii="Times New Roman" w:hAnsi="Times New Roman"/>
                  <w:sz w:val="24"/>
                </w:rPr>
                <w:t>bmkhue@ccihp.org</w:t>
              </w:r>
            </w:hyperlink>
            <w:r w:rsidR="00CE4C31" w:rsidRPr="002F1646">
              <w:rPr>
                <w:rFonts w:ascii="Times New Roman" w:hAnsi="Times New Roman"/>
                <w:sz w:val="24"/>
              </w:rPr>
              <w:t xml:space="preserve"> </w:t>
            </w:r>
            <w:r w:rsidR="00654F9C" w:rsidRPr="002F1646">
              <w:rPr>
                <w:rFonts w:ascii="Times New Roman" w:hAnsi="Times New Roman"/>
                <w:sz w:val="24"/>
              </w:rPr>
              <w:t xml:space="preserve">– </w:t>
            </w:r>
            <w:r w:rsidR="00F82486" w:rsidRPr="002F1646">
              <w:rPr>
                <w:rFonts w:ascii="Times New Roman" w:hAnsi="Times New Roman"/>
                <w:sz w:val="24"/>
              </w:rPr>
              <w:t>Bành Minh Khuê</w:t>
            </w:r>
            <w:r w:rsidR="004874C2" w:rsidRPr="002F1646">
              <w:rPr>
                <w:rFonts w:ascii="Times New Roman" w:hAnsi="Times New Roman"/>
                <w:sz w:val="24"/>
              </w:rPr>
              <w:t xml:space="preserve">, cán bộ </w:t>
            </w:r>
            <w:r w:rsidR="004176C3">
              <w:rPr>
                <w:rFonts w:ascii="Times New Roman" w:hAnsi="Times New Roman"/>
                <w:sz w:val="24"/>
              </w:rPr>
              <w:t>truyền thông</w:t>
            </w:r>
            <w:r w:rsidR="0044431D" w:rsidRPr="002F1646">
              <w:rPr>
                <w:rFonts w:ascii="Times New Roman" w:hAnsi="Times New Roman"/>
                <w:sz w:val="24"/>
              </w:rPr>
              <w:t xml:space="preserve"> trước n</w:t>
            </w:r>
            <w:r w:rsidR="00F82486" w:rsidRPr="002F1646">
              <w:rPr>
                <w:rFonts w:ascii="Times New Roman" w:hAnsi="Times New Roman"/>
                <w:sz w:val="24"/>
              </w:rPr>
              <w:t>g</w:t>
            </w:r>
            <w:r w:rsidR="0044431D" w:rsidRPr="002F1646">
              <w:rPr>
                <w:rFonts w:ascii="Times New Roman" w:hAnsi="Times New Roman"/>
                <w:sz w:val="24"/>
              </w:rPr>
              <w:t xml:space="preserve">ày </w:t>
            </w:r>
            <w:r w:rsidR="00F82486" w:rsidRPr="002F1646">
              <w:rPr>
                <w:rFonts w:ascii="Times New Roman" w:hAnsi="Times New Roman"/>
                <w:sz w:val="24"/>
              </w:rPr>
              <w:t>30/1/2023</w:t>
            </w:r>
          </w:p>
        </w:tc>
      </w:tr>
    </w:tbl>
    <w:p w14:paraId="1BF00C04" w14:textId="31892D65" w:rsidR="001321E1" w:rsidRPr="002F1646" w:rsidRDefault="001321E1" w:rsidP="00A44F19">
      <w:pPr>
        <w:rPr>
          <w:rFonts w:ascii="Times New Roman" w:hAnsi="Times New Roman"/>
        </w:rPr>
      </w:pPr>
    </w:p>
    <w:p w14:paraId="769F56F3" w14:textId="6402C778" w:rsidR="00F82486" w:rsidRPr="002F1646" w:rsidRDefault="00F82486" w:rsidP="00A44F19">
      <w:pPr>
        <w:rPr>
          <w:rFonts w:ascii="Times New Roman" w:hAnsi="Times New Roman"/>
        </w:rPr>
      </w:pPr>
    </w:p>
    <w:p w14:paraId="7FD730F0" w14:textId="2D113604" w:rsidR="00F82486" w:rsidRPr="002F1646" w:rsidRDefault="00F82486" w:rsidP="00F82486">
      <w:pPr>
        <w:jc w:val="center"/>
        <w:rPr>
          <w:rFonts w:ascii="Times New Roman" w:hAnsi="Times New Roman"/>
          <w:b/>
          <w:bCs/>
          <w:i/>
          <w:sz w:val="26"/>
          <w:szCs w:val="28"/>
        </w:rPr>
      </w:pPr>
      <w:r w:rsidRPr="002F1646">
        <w:rPr>
          <w:rFonts w:ascii="Times New Roman" w:hAnsi="Times New Roman"/>
          <w:b/>
          <w:bCs/>
          <w:sz w:val="28"/>
          <w:szCs w:val="28"/>
        </w:rPr>
        <w:t>THAM CHIẾU CÔNG VIỆC: Thực tập sinh truyền thông</w:t>
      </w:r>
    </w:p>
    <w:tbl>
      <w:tblPr>
        <w:tblStyle w:val="TableGrid"/>
        <w:tblW w:w="10080" w:type="dxa"/>
        <w:tblInd w:w="198" w:type="dxa"/>
        <w:tblLook w:val="04A0" w:firstRow="1" w:lastRow="0" w:firstColumn="1" w:lastColumn="0" w:noHBand="0" w:noVBand="1"/>
      </w:tblPr>
      <w:tblGrid>
        <w:gridCol w:w="1980"/>
        <w:gridCol w:w="8100"/>
      </w:tblGrid>
      <w:tr w:rsidR="00F82486" w:rsidRPr="002F1646" w14:paraId="2F5A4468" w14:textId="77777777" w:rsidTr="006F61BE">
        <w:tc>
          <w:tcPr>
            <w:tcW w:w="1980" w:type="dxa"/>
            <w:shd w:val="clear" w:color="auto" w:fill="C6D9F1" w:themeFill="text2" w:themeFillTint="33"/>
            <w:vAlign w:val="center"/>
          </w:tcPr>
          <w:p w14:paraId="7D7D73AD" w14:textId="77777777" w:rsidR="00F82486" w:rsidRPr="002F1646" w:rsidRDefault="00F82486" w:rsidP="006F61BE">
            <w:pPr>
              <w:spacing w:before="120" w:after="120" w:line="240" w:lineRule="auto"/>
              <w:rPr>
                <w:rFonts w:ascii="Times New Roman" w:hAnsi="Times New Roman"/>
                <w:b/>
                <w:lang w:val="cy-GB"/>
              </w:rPr>
            </w:pPr>
            <w:r w:rsidRPr="002F1646">
              <w:rPr>
                <w:rFonts w:ascii="Times New Roman" w:hAnsi="Times New Roman"/>
                <w:b/>
              </w:rPr>
              <w:t>Vị trí</w:t>
            </w:r>
          </w:p>
        </w:tc>
        <w:tc>
          <w:tcPr>
            <w:tcW w:w="8100" w:type="dxa"/>
            <w:vAlign w:val="center"/>
          </w:tcPr>
          <w:p w14:paraId="50CBA3DD" w14:textId="4E8E226E" w:rsidR="00F82486" w:rsidRPr="002F1646" w:rsidRDefault="00F82486" w:rsidP="006F61BE">
            <w:pPr>
              <w:spacing w:before="120" w:after="120" w:line="240" w:lineRule="auto"/>
              <w:jc w:val="both"/>
              <w:rPr>
                <w:rFonts w:ascii="Times New Roman" w:hAnsi="Times New Roman"/>
                <w:sz w:val="24"/>
              </w:rPr>
            </w:pPr>
            <w:r w:rsidRPr="002F1646">
              <w:rPr>
                <w:rFonts w:ascii="Times New Roman" w:hAnsi="Times New Roman"/>
                <w:sz w:val="24"/>
              </w:rPr>
              <w:t>Thực tập sinh truyền thônghỗ trợ hoạt động dự án hòa nhập 1- mô hình trẻ em</w:t>
            </w:r>
          </w:p>
        </w:tc>
      </w:tr>
      <w:tr w:rsidR="00F82486" w:rsidRPr="002F1646" w14:paraId="37CA20D0" w14:textId="77777777" w:rsidTr="006F61BE">
        <w:tc>
          <w:tcPr>
            <w:tcW w:w="1980" w:type="dxa"/>
            <w:shd w:val="clear" w:color="auto" w:fill="C6D9F1" w:themeFill="text2" w:themeFillTint="33"/>
            <w:vAlign w:val="center"/>
          </w:tcPr>
          <w:p w14:paraId="34FF0B92" w14:textId="77777777" w:rsidR="00F82486" w:rsidRPr="002F1646" w:rsidRDefault="00F82486" w:rsidP="006F61BE">
            <w:pPr>
              <w:spacing w:before="120" w:after="120" w:line="240" w:lineRule="auto"/>
              <w:rPr>
                <w:rFonts w:ascii="Times New Roman" w:hAnsi="Times New Roman"/>
                <w:b/>
                <w:lang w:val="cy-GB"/>
              </w:rPr>
            </w:pPr>
            <w:r w:rsidRPr="002F1646">
              <w:rPr>
                <w:rFonts w:ascii="Times New Roman" w:hAnsi="Times New Roman"/>
                <w:b/>
              </w:rPr>
              <w:t>Địa điểm làm việc</w:t>
            </w:r>
          </w:p>
        </w:tc>
        <w:tc>
          <w:tcPr>
            <w:tcW w:w="8100" w:type="dxa"/>
            <w:vAlign w:val="center"/>
          </w:tcPr>
          <w:p w14:paraId="376BA5F3" w14:textId="77777777" w:rsidR="00F82486" w:rsidRPr="002F1646" w:rsidRDefault="00F82486" w:rsidP="006F61BE">
            <w:pPr>
              <w:pStyle w:val="NormalWeb"/>
              <w:shd w:val="clear" w:color="auto" w:fill="FFFFFF"/>
              <w:spacing w:before="120"/>
              <w:jc w:val="both"/>
              <w:rPr>
                <w:szCs w:val="22"/>
                <w:lang w:eastAsia="en-GB"/>
              </w:rPr>
            </w:pPr>
            <w:r w:rsidRPr="002F1646">
              <w:rPr>
                <w:szCs w:val="22"/>
                <w:lang w:eastAsia="en-GB"/>
              </w:rPr>
              <w:t>Văn phòng CCIHP</w:t>
            </w:r>
          </w:p>
        </w:tc>
      </w:tr>
      <w:tr w:rsidR="00F82486" w:rsidRPr="002F1646" w14:paraId="1890CE3D" w14:textId="77777777" w:rsidTr="006F61BE">
        <w:tc>
          <w:tcPr>
            <w:tcW w:w="1980" w:type="dxa"/>
            <w:shd w:val="clear" w:color="auto" w:fill="C6D9F1" w:themeFill="text2" w:themeFillTint="33"/>
            <w:vAlign w:val="center"/>
          </w:tcPr>
          <w:p w14:paraId="6059949E" w14:textId="77777777" w:rsidR="00F82486" w:rsidRPr="002F1646" w:rsidRDefault="00F82486" w:rsidP="006F61BE">
            <w:pPr>
              <w:spacing w:before="120" w:after="120" w:line="240" w:lineRule="auto"/>
              <w:rPr>
                <w:rFonts w:ascii="Times New Roman" w:hAnsi="Times New Roman"/>
                <w:b/>
                <w:lang w:val="cy-GB"/>
              </w:rPr>
            </w:pPr>
            <w:r w:rsidRPr="002F1646">
              <w:rPr>
                <w:rFonts w:ascii="Times New Roman" w:hAnsi="Times New Roman"/>
                <w:b/>
              </w:rPr>
              <w:t>Thời gian làm việc</w:t>
            </w:r>
          </w:p>
        </w:tc>
        <w:tc>
          <w:tcPr>
            <w:tcW w:w="8100" w:type="dxa"/>
            <w:vAlign w:val="center"/>
          </w:tcPr>
          <w:p w14:paraId="67A74F0F" w14:textId="77777777" w:rsidR="00F82486" w:rsidRPr="002F1646" w:rsidRDefault="00F82486" w:rsidP="006F61BE">
            <w:pPr>
              <w:spacing w:before="120" w:after="120" w:line="240" w:lineRule="auto"/>
              <w:jc w:val="both"/>
              <w:rPr>
                <w:rFonts w:ascii="Times New Roman" w:eastAsia="Times New Roman" w:hAnsi="Times New Roman"/>
                <w:color w:val="1C1C1C"/>
                <w:sz w:val="24"/>
              </w:rPr>
            </w:pPr>
            <w:r w:rsidRPr="002F1646">
              <w:rPr>
                <w:rFonts w:ascii="Times New Roman" w:eastAsia="Times New Roman" w:hAnsi="Times New Roman"/>
                <w:color w:val="1C1C1C"/>
                <w:sz w:val="24"/>
              </w:rPr>
              <w:t>Bán thời gian, tại văn phòng CCIHP, ngoài ra, có thể đi công tác khi cần thiết.</w:t>
            </w:r>
          </w:p>
        </w:tc>
      </w:tr>
      <w:tr w:rsidR="00F82486" w:rsidRPr="002F1646" w14:paraId="3B52BCB5" w14:textId="77777777" w:rsidTr="006F61BE">
        <w:tc>
          <w:tcPr>
            <w:tcW w:w="1980" w:type="dxa"/>
            <w:shd w:val="clear" w:color="auto" w:fill="C6D9F1" w:themeFill="text2" w:themeFillTint="33"/>
            <w:vAlign w:val="center"/>
          </w:tcPr>
          <w:p w14:paraId="0644C132" w14:textId="77777777" w:rsidR="00F82486" w:rsidRPr="002F1646" w:rsidRDefault="00F82486" w:rsidP="006F61BE">
            <w:pPr>
              <w:pStyle w:val="BodyText"/>
              <w:framePr w:hSpace="0" w:wrap="auto" w:vAnchor="margin" w:hAnchor="text" w:xAlign="left" w:yAlign="inline"/>
              <w:spacing w:before="120" w:after="120"/>
              <w:jc w:val="left"/>
              <w:rPr>
                <w:rFonts w:ascii="Times New Roman" w:hAnsi="Times New Roman"/>
                <w:b/>
                <w:szCs w:val="22"/>
                <w:lang w:val="cy-GB"/>
              </w:rPr>
            </w:pPr>
            <w:r w:rsidRPr="002F1646">
              <w:rPr>
                <w:rFonts w:ascii="Times New Roman" w:hAnsi="Times New Roman"/>
                <w:b/>
                <w:bCs/>
                <w:szCs w:val="22"/>
              </w:rPr>
              <w:t>Thời gian</w:t>
            </w:r>
          </w:p>
        </w:tc>
        <w:tc>
          <w:tcPr>
            <w:tcW w:w="8100" w:type="dxa"/>
            <w:vAlign w:val="center"/>
          </w:tcPr>
          <w:p w14:paraId="16B45623" w14:textId="77777777" w:rsidR="00F82486" w:rsidRPr="002F1646" w:rsidRDefault="00F82486" w:rsidP="006F61BE">
            <w:pPr>
              <w:pStyle w:val="NormalWeb"/>
              <w:spacing w:before="120" w:after="120"/>
              <w:jc w:val="both"/>
            </w:pPr>
            <w:r w:rsidRPr="002F1646">
              <w:rPr>
                <w:color w:val="000000"/>
              </w:rPr>
              <w:t>1/02 -30/4/2023</w:t>
            </w:r>
          </w:p>
          <w:p w14:paraId="1F592E52" w14:textId="77777777" w:rsidR="00F82486" w:rsidRPr="002F1646" w:rsidRDefault="00F82486" w:rsidP="006F61BE">
            <w:pPr>
              <w:spacing w:before="120" w:after="120" w:line="240" w:lineRule="auto"/>
              <w:jc w:val="both"/>
              <w:rPr>
                <w:rFonts w:ascii="Times New Roman" w:hAnsi="Times New Roman"/>
                <w:bCs/>
                <w:sz w:val="24"/>
              </w:rPr>
            </w:pPr>
            <w:r w:rsidRPr="002F1646">
              <w:rPr>
                <w:rFonts w:ascii="Times New Roman" w:hAnsi="Times New Roman"/>
                <w:bCs/>
                <w:sz w:val="24"/>
              </w:rPr>
              <w:t xml:space="preserve"> (thử việc 1 tuần)</w:t>
            </w:r>
          </w:p>
        </w:tc>
      </w:tr>
      <w:tr w:rsidR="00F82486" w:rsidRPr="002F1646" w14:paraId="2B73558E" w14:textId="77777777" w:rsidTr="006F61BE">
        <w:tc>
          <w:tcPr>
            <w:tcW w:w="1980" w:type="dxa"/>
            <w:shd w:val="clear" w:color="auto" w:fill="C6D9F1" w:themeFill="text2" w:themeFillTint="33"/>
            <w:vAlign w:val="center"/>
          </w:tcPr>
          <w:p w14:paraId="701E3914" w14:textId="77777777" w:rsidR="00F82486" w:rsidRPr="002F1646" w:rsidRDefault="00F82486" w:rsidP="006F61BE">
            <w:pPr>
              <w:spacing w:before="120" w:after="120" w:line="240" w:lineRule="auto"/>
              <w:rPr>
                <w:rFonts w:ascii="Times New Roman" w:hAnsi="Times New Roman"/>
                <w:b/>
                <w:bCs/>
              </w:rPr>
            </w:pPr>
            <w:r w:rsidRPr="002F1646">
              <w:rPr>
                <w:rFonts w:ascii="Times New Roman" w:hAnsi="Times New Roman"/>
                <w:b/>
                <w:bCs/>
              </w:rPr>
              <w:t>Báo cáo</w:t>
            </w:r>
          </w:p>
        </w:tc>
        <w:tc>
          <w:tcPr>
            <w:tcW w:w="8100" w:type="dxa"/>
            <w:vAlign w:val="center"/>
          </w:tcPr>
          <w:p w14:paraId="52809F7D" w14:textId="06598B10" w:rsidR="00F82486" w:rsidRPr="002F1646" w:rsidRDefault="00F82486" w:rsidP="00F82486">
            <w:pPr>
              <w:pStyle w:val="NormalWeb"/>
              <w:shd w:val="clear" w:color="auto" w:fill="FFFFFF"/>
              <w:spacing w:before="120"/>
              <w:jc w:val="both"/>
              <w:rPr>
                <w:szCs w:val="22"/>
              </w:rPr>
            </w:pPr>
            <w:r w:rsidRPr="002F1646">
              <w:rPr>
                <w:szCs w:val="22"/>
              </w:rPr>
              <w:t>Cán bộ truyền thông và người phụ trách khác theo phân công</w:t>
            </w:r>
          </w:p>
        </w:tc>
      </w:tr>
      <w:tr w:rsidR="00F82486" w:rsidRPr="002F1646" w14:paraId="1264AD8E" w14:textId="77777777" w:rsidTr="006F61BE">
        <w:tc>
          <w:tcPr>
            <w:tcW w:w="1980" w:type="dxa"/>
            <w:shd w:val="clear" w:color="auto" w:fill="C6D9F1" w:themeFill="text2" w:themeFillTint="33"/>
          </w:tcPr>
          <w:p w14:paraId="02A5E595" w14:textId="77777777" w:rsidR="00F82486" w:rsidRPr="002F1646" w:rsidRDefault="00F82486" w:rsidP="006F61BE">
            <w:pPr>
              <w:spacing w:before="120" w:after="120" w:line="240" w:lineRule="auto"/>
              <w:rPr>
                <w:rFonts w:ascii="Times New Roman" w:hAnsi="Times New Roman"/>
                <w:b/>
                <w:lang w:val="cy-GB"/>
              </w:rPr>
            </w:pPr>
            <w:r w:rsidRPr="002F1646">
              <w:rPr>
                <w:rFonts w:ascii="Times New Roman" w:hAnsi="Times New Roman"/>
                <w:b/>
                <w:bCs/>
              </w:rPr>
              <w:t>Giới thiệu</w:t>
            </w:r>
          </w:p>
        </w:tc>
        <w:tc>
          <w:tcPr>
            <w:tcW w:w="8100" w:type="dxa"/>
            <w:vAlign w:val="center"/>
          </w:tcPr>
          <w:p w14:paraId="3CA34BB6" w14:textId="77777777" w:rsidR="002F1646" w:rsidRPr="002F1646" w:rsidRDefault="002F1646" w:rsidP="002F1646">
            <w:pPr>
              <w:shd w:val="clear" w:color="auto" w:fill="FFFFFF"/>
              <w:spacing w:before="225" w:after="225" w:line="240" w:lineRule="auto"/>
              <w:jc w:val="both"/>
              <w:rPr>
                <w:rFonts w:ascii="Times New Roman" w:eastAsia="Times New Roman" w:hAnsi="Times New Roman"/>
                <w:sz w:val="24"/>
                <w:szCs w:val="24"/>
              </w:rPr>
            </w:pPr>
            <w:r w:rsidRPr="002F1646">
              <w:rPr>
                <w:rFonts w:ascii="Times New Roman" w:eastAsia="Times New Roman" w:hAnsi="Times New Roman"/>
                <w:color w:val="000000"/>
                <w:sz w:val="24"/>
                <w:szCs w:val="24"/>
              </w:rPr>
              <w:t>Trung tâm Sáng kiến Sức khỏe và Dân số (CCIHP) là một tổ chức phi chính phủ thành lập từ năm 2008 được đăng ký hợp pháp với Liên hiệp các Hội Khoa học và Kỹ Thuật Việt Nam (VUSTA). C.CIHP triển khai các dự án trong các lĩnh vực về quản lý y tế, chăm sóc sức khỏe ban đầu, sức khỏe sinh sản, tình dục và quyền, phòng chống bạo lực trên cơ sở giới, trẻ em và người khuyết tật.</w:t>
            </w:r>
          </w:p>
          <w:p w14:paraId="31653310" w14:textId="203626F9" w:rsidR="002F1646" w:rsidRPr="002F1646" w:rsidRDefault="002F1646" w:rsidP="006F61BE">
            <w:pPr>
              <w:pStyle w:val="NormalWeb"/>
              <w:shd w:val="clear" w:color="auto" w:fill="FFFFFF"/>
              <w:jc w:val="both"/>
              <w:rPr>
                <w:szCs w:val="22"/>
                <w:lang w:eastAsia="en-GB"/>
              </w:rPr>
            </w:pPr>
            <w:r w:rsidRPr="002F1646">
              <w:rPr>
                <w:color w:val="000000"/>
              </w:rPr>
              <w:t>Nhân dịp tháng 4 – Tháng Khuyết tật</w:t>
            </w:r>
            <w:r w:rsidRPr="002F1646">
              <w:rPr>
                <w:color w:val="000000"/>
                <w:sz w:val="22"/>
                <w:szCs w:val="22"/>
              </w:rPr>
              <w:t xml:space="preserve">, </w:t>
            </w:r>
            <w:r w:rsidRPr="002F1646">
              <w:rPr>
                <w:color w:val="000000"/>
              </w:rPr>
              <w:t>C.CIHP, Mạng lưới tự kỷ Việt Nam (VAN) cùng 1 số đơn vị khác, tổ chức sự kiện Ngày hội thể thao thân thiện  nhằm nâng cao nhận thức của cộng đồng về khuyết tật, tạo một sân chơi an toàn, ý nghĩa cho trẻ khuyết tật, từ đó tạo ra một cộng đồng thân thiện với người khuyết tật</w:t>
            </w:r>
          </w:p>
        </w:tc>
      </w:tr>
      <w:tr w:rsidR="00F82486" w:rsidRPr="002F1646" w14:paraId="7F7A7CE3" w14:textId="77777777" w:rsidTr="006F61BE">
        <w:tc>
          <w:tcPr>
            <w:tcW w:w="1980" w:type="dxa"/>
            <w:shd w:val="clear" w:color="auto" w:fill="C6D9F1" w:themeFill="text2" w:themeFillTint="33"/>
          </w:tcPr>
          <w:p w14:paraId="3B62E8AB" w14:textId="77777777" w:rsidR="00F82486" w:rsidRPr="002F1646" w:rsidRDefault="00F82486" w:rsidP="006F61BE">
            <w:pPr>
              <w:spacing w:before="120" w:after="120" w:line="240" w:lineRule="auto"/>
              <w:rPr>
                <w:rFonts w:ascii="Times New Roman" w:hAnsi="Times New Roman"/>
                <w:b/>
                <w:lang w:val="cy-GB"/>
              </w:rPr>
            </w:pPr>
            <w:r w:rsidRPr="002F1646">
              <w:rPr>
                <w:rFonts w:ascii="Times New Roman" w:hAnsi="Times New Roman"/>
                <w:b/>
                <w:bCs/>
              </w:rPr>
              <w:t>Mô tả công việc</w:t>
            </w:r>
          </w:p>
        </w:tc>
        <w:tc>
          <w:tcPr>
            <w:tcW w:w="8100" w:type="dxa"/>
            <w:vAlign w:val="center"/>
          </w:tcPr>
          <w:p w14:paraId="3A7B63B9" w14:textId="712DB436" w:rsidR="00F82486" w:rsidRPr="002F1646" w:rsidRDefault="00F82486" w:rsidP="00F82486">
            <w:pPr>
              <w:pStyle w:val="ListParagraph"/>
              <w:numPr>
                <w:ilvl w:val="0"/>
                <w:numId w:val="34"/>
              </w:numPr>
              <w:spacing w:before="120" w:after="120"/>
              <w:jc w:val="both"/>
              <w:rPr>
                <w:rFonts w:ascii="Times New Roman" w:hAnsi="Times New Roman"/>
                <w:sz w:val="24"/>
                <w:lang w:val="cy-GB"/>
              </w:rPr>
            </w:pPr>
            <w:r w:rsidRPr="002F1646">
              <w:rPr>
                <w:rFonts w:ascii="Times New Roman" w:hAnsi="Times New Roman"/>
                <w:sz w:val="24"/>
                <w:lang w:val="cy-GB"/>
              </w:rPr>
              <w:t xml:space="preserve">Hỗ trợ </w:t>
            </w:r>
            <w:r w:rsidR="0078089F">
              <w:rPr>
                <w:rFonts w:ascii="Times New Roman" w:hAnsi="Times New Roman"/>
                <w:sz w:val="24"/>
                <w:lang w:val="cy-GB"/>
              </w:rPr>
              <w:t>cán bộ</w:t>
            </w:r>
            <w:r w:rsidRPr="002F1646">
              <w:rPr>
                <w:rFonts w:ascii="Times New Roman" w:hAnsi="Times New Roman"/>
                <w:sz w:val="24"/>
                <w:lang w:val="cy-GB"/>
              </w:rPr>
              <w:t xml:space="preserve"> truyền thông cho chiến dịch truyền thông sự kiện</w:t>
            </w:r>
          </w:p>
          <w:p w14:paraId="13B5B008" w14:textId="0E5F4AF1" w:rsidR="00F82486" w:rsidRPr="002F1646" w:rsidRDefault="00953C26" w:rsidP="00F8248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lastRenderedPageBreak/>
              <w:t>Dựng video giới thiệu và tổng kết sự kiện</w:t>
            </w:r>
          </w:p>
          <w:p w14:paraId="3C2EE512" w14:textId="3BB1E290" w:rsidR="00F82486" w:rsidRPr="002F1646" w:rsidRDefault="0078089F" w:rsidP="00F82486">
            <w:pPr>
              <w:pStyle w:val="ListParagraph"/>
              <w:spacing w:before="120" w:after="120"/>
              <w:ind w:left="349"/>
              <w:jc w:val="both"/>
              <w:rPr>
                <w:rFonts w:ascii="Times New Roman" w:hAnsi="Times New Roman"/>
                <w:sz w:val="24"/>
                <w:lang w:val="cy-GB"/>
              </w:rPr>
            </w:pPr>
            <w:r>
              <w:rPr>
                <w:rFonts w:ascii="Times New Roman" w:hAnsi="Times New Roman"/>
                <w:sz w:val="24"/>
                <w:lang w:val="cy-GB"/>
              </w:rPr>
              <w:t>Lên ý tưởng, t</w:t>
            </w:r>
            <w:r w:rsidR="00F82486" w:rsidRPr="002F1646">
              <w:rPr>
                <w:rFonts w:ascii="Times New Roman" w:hAnsi="Times New Roman"/>
                <w:sz w:val="24"/>
                <w:lang w:val="cy-GB"/>
              </w:rPr>
              <w:t>hiết kế banner, standee</w:t>
            </w:r>
            <w:r>
              <w:rPr>
                <w:rFonts w:ascii="Times New Roman" w:hAnsi="Times New Roman"/>
                <w:sz w:val="24"/>
                <w:lang w:val="cy-GB"/>
              </w:rPr>
              <w:t>, bài viết</w:t>
            </w:r>
            <w:r w:rsidR="00F82486" w:rsidRPr="002F1646">
              <w:rPr>
                <w:rFonts w:ascii="Times New Roman" w:hAnsi="Times New Roman"/>
                <w:sz w:val="24"/>
                <w:lang w:val="cy-GB"/>
              </w:rPr>
              <w:t xml:space="preserve"> và các sản phẩm </w:t>
            </w:r>
            <w:r w:rsidR="00953C26" w:rsidRPr="002F1646">
              <w:rPr>
                <w:rFonts w:ascii="Times New Roman" w:hAnsi="Times New Roman"/>
                <w:sz w:val="24"/>
                <w:lang w:val="cy-GB"/>
              </w:rPr>
              <w:t>truyền thông</w:t>
            </w:r>
            <w:r w:rsidR="00F82486" w:rsidRPr="002F1646">
              <w:rPr>
                <w:rFonts w:ascii="Times New Roman" w:hAnsi="Times New Roman"/>
                <w:sz w:val="24"/>
                <w:lang w:val="cy-GB"/>
              </w:rPr>
              <w:t xml:space="preserve"> khác </w:t>
            </w:r>
            <w:r w:rsidR="00953C26" w:rsidRPr="002F1646">
              <w:rPr>
                <w:rFonts w:ascii="Times New Roman" w:hAnsi="Times New Roman"/>
                <w:sz w:val="24"/>
                <w:lang w:val="cy-GB"/>
              </w:rPr>
              <w:t>trong suốt giai đoạn sự kiện</w:t>
            </w:r>
          </w:p>
          <w:p w14:paraId="48F207AC" w14:textId="6E16A5EC" w:rsidR="00F82486" w:rsidRPr="002F1646" w:rsidRDefault="00F82486" w:rsidP="00F8248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Chụp ảnh trong sự kiện</w:t>
            </w:r>
          </w:p>
          <w:p w14:paraId="6D62BD1B" w14:textId="77777777" w:rsidR="00F82486" w:rsidRPr="002F1646" w:rsidRDefault="00F82486" w:rsidP="006F61BE">
            <w:pPr>
              <w:pStyle w:val="ListParagraph"/>
              <w:numPr>
                <w:ilvl w:val="0"/>
                <w:numId w:val="34"/>
              </w:numPr>
              <w:spacing w:before="120" w:after="120"/>
              <w:jc w:val="both"/>
              <w:rPr>
                <w:rFonts w:ascii="Times New Roman" w:hAnsi="Times New Roman"/>
                <w:sz w:val="24"/>
                <w:lang w:val="cy-GB"/>
              </w:rPr>
            </w:pPr>
            <w:r w:rsidRPr="002F1646">
              <w:rPr>
                <w:rFonts w:ascii="Times New Roman" w:hAnsi="Times New Roman"/>
                <w:sz w:val="24"/>
                <w:lang w:val="cy-GB"/>
              </w:rPr>
              <w:t>Hỗ trợ triển khai các hoạt động kỹ thuật</w:t>
            </w:r>
          </w:p>
          <w:p w14:paraId="2A99B450" w14:textId="2CE09121" w:rsidR="00953C26" w:rsidRPr="002F1646" w:rsidRDefault="00953C26" w:rsidP="00953C2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Hỗ trợ soạn thảo tài liệu/tài liệu: đưa văn bản vào slide, định dạng slide/tài liệu in</w:t>
            </w:r>
          </w:p>
          <w:p w14:paraId="65A71E94" w14:textId="77777777" w:rsidR="00953C26" w:rsidRPr="002F1646" w:rsidRDefault="00953C26" w:rsidP="00953C2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Tổng hợp và cập nhật danh sách người tham gia</w:t>
            </w:r>
          </w:p>
          <w:p w14:paraId="72534492" w14:textId="574CF279" w:rsidR="00953C26" w:rsidRPr="002F1646" w:rsidRDefault="00953C26" w:rsidP="00953C26">
            <w:pPr>
              <w:pStyle w:val="ListParagraph"/>
              <w:spacing w:before="120" w:after="120"/>
              <w:ind w:left="349"/>
              <w:jc w:val="both"/>
              <w:rPr>
                <w:rFonts w:ascii="Times New Roman" w:hAnsi="Times New Roman"/>
                <w:sz w:val="24"/>
                <w:lang w:val="cy-GB"/>
              </w:rPr>
            </w:pPr>
            <w:r w:rsidRPr="002F1646">
              <w:rPr>
                <w:rFonts w:ascii="Times New Roman" w:hAnsi="Times New Roman"/>
                <w:sz w:val="24"/>
                <w:lang w:val="cy-GB"/>
              </w:rPr>
              <w:t>Hỗ trợ sắp xếp hậu cần cho các hội thảo/đào tạo/họp (nếu có) cho sự kiện tháng 4</w:t>
            </w:r>
          </w:p>
        </w:tc>
      </w:tr>
      <w:tr w:rsidR="00F82486" w:rsidRPr="002F1646" w14:paraId="2A4E691B" w14:textId="77777777" w:rsidTr="006F61BE">
        <w:tc>
          <w:tcPr>
            <w:tcW w:w="1980" w:type="dxa"/>
            <w:shd w:val="clear" w:color="auto" w:fill="C6D9F1" w:themeFill="text2" w:themeFillTint="33"/>
          </w:tcPr>
          <w:p w14:paraId="19160761" w14:textId="77777777" w:rsidR="00F82486" w:rsidRPr="002F1646" w:rsidRDefault="00F82486" w:rsidP="006F61BE">
            <w:pPr>
              <w:spacing w:before="120" w:after="120" w:line="240" w:lineRule="auto"/>
              <w:rPr>
                <w:rFonts w:ascii="Times New Roman" w:hAnsi="Times New Roman"/>
                <w:b/>
              </w:rPr>
            </w:pPr>
            <w:r w:rsidRPr="002F1646">
              <w:rPr>
                <w:rFonts w:ascii="Times New Roman" w:hAnsi="Times New Roman"/>
                <w:b/>
                <w:lang w:val="en-GB"/>
              </w:rPr>
              <w:lastRenderedPageBreak/>
              <w:t>Quyền lợi</w:t>
            </w:r>
          </w:p>
        </w:tc>
        <w:tc>
          <w:tcPr>
            <w:tcW w:w="8100" w:type="dxa"/>
          </w:tcPr>
          <w:p w14:paraId="7D25D1E7" w14:textId="77777777" w:rsidR="00F82486" w:rsidRPr="002F1646" w:rsidRDefault="00F82486" w:rsidP="006F61BE">
            <w:pPr>
              <w:pStyle w:val="List"/>
              <w:numPr>
                <w:ilvl w:val="0"/>
                <w:numId w:val="34"/>
              </w:numPr>
              <w:jc w:val="both"/>
              <w:rPr>
                <w:rFonts w:ascii="Times New Roman" w:hAnsi="Times New Roman"/>
                <w:sz w:val="24"/>
                <w:szCs w:val="22"/>
              </w:rPr>
            </w:pPr>
            <w:r w:rsidRPr="002F1646">
              <w:rPr>
                <w:rFonts w:ascii="Times New Roman" w:hAnsi="Times New Roman"/>
                <w:sz w:val="24"/>
                <w:szCs w:val="22"/>
              </w:rPr>
              <w:t>Giấy chứng nhận đối với các bạn tham gia đầy đủ thời gian và hoàn thành nhiệm vụ.</w:t>
            </w:r>
          </w:p>
          <w:p w14:paraId="2EF27791" w14:textId="77777777" w:rsidR="00F82486" w:rsidRPr="002F1646" w:rsidRDefault="00F82486" w:rsidP="006F61BE">
            <w:pPr>
              <w:pStyle w:val="List"/>
              <w:numPr>
                <w:ilvl w:val="0"/>
                <w:numId w:val="34"/>
              </w:numPr>
              <w:jc w:val="both"/>
              <w:rPr>
                <w:rFonts w:ascii="Times New Roman" w:hAnsi="Times New Roman"/>
                <w:sz w:val="24"/>
                <w:szCs w:val="22"/>
              </w:rPr>
            </w:pPr>
            <w:r w:rsidRPr="002F1646">
              <w:rPr>
                <w:rFonts w:ascii="Times New Roman" w:hAnsi="Times New Roman"/>
                <w:sz w:val="24"/>
                <w:szCs w:val="22"/>
              </w:rPr>
              <w:t>Thư giới thiệu của CCIHP trong trường hợp thực tập sinh đăng ký học bổng hoặc các hoạt động trong nước, khu vực và quốc tế.</w:t>
            </w:r>
          </w:p>
          <w:p w14:paraId="26E1B7D7" w14:textId="77777777" w:rsidR="00F82486" w:rsidRPr="002F1646" w:rsidRDefault="00F82486" w:rsidP="006F61BE">
            <w:pPr>
              <w:pStyle w:val="List"/>
              <w:numPr>
                <w:ilvl w:val="0"/>
                <w:numId w:val="34"/>
              </w:numPr>
              <w:jc w:val="both"/>
              <w:rPr>
                <w:rFonts w:ascii="Times New Roman" w:hAnsi="Times New Roman"/>
                <w:sz w:val="24"/>
                <w:szCs w:val="22"/>
              </w:rPr>
            </w:pPr>
            <w:r w:rsidRPr="002F1646">
              <w:rPr>
                <w:rFonts w:ascii="Times New Roman" w:hAnsi="Times New Roman"/>
                <w:sz w:val="24"/>
                <w:szCs w:val="22"/>
              </w:rPr>
              <w:t>Được học hỏi kiến thức, kỹ năng chuyên ngành.</w:t>
            </w:r>
          </w:p>
          <w:p w14:paraId="3C56757E" w14:textId="77777777" w:rsidR="00F82486" w:rsidRPr="002F1646" w:rsidRDefault="00F82486" w:rsidP="006F61BE">
            <w:pPr>
              <w:pStyle w:val="List"/>
              <w:numPr>
                <w:ilvl w:val="0"/>
                <w:numId w:val="34"/>
              </w:numPr>
              <w:jc w:val="both"/>
              <w:rPr>
                <w:rFonts w:ascii="Times New Roman" w:hAnsi="Times New Roman"/>
                <w:sz w:val="24"/>
                <w:szCs w:val="22"/>
              </w:rPr>
            </w:pPr>
            <w:r w:rsidRPr="002F1646">
              <w:rPr>
                <w:rFonts w:ascii="Times New Roman" w:hAnsi="Times New Roman"/>
                <w:sz w:val="24"/>
                <w:szCs w:val="22"/>
              </w:rPr>
              <w:t>Tham gia các hoạt động/sự kiện chung của tổ chức.</w:t>
            </w:r>
          </w:p>
          <w:p w14:paraId="5BE63A10" w14:textId="77777777" w:rsidR="00F82486" w:rsidRPr="002F1646" w:rsidRDefault="00F82486" w:rsidP="006F61BE">
            <w:pPr>
              <w:pStyle w:val="List"/>
              <w:numPr>
                <w:ilvl w:val="0"/>
                <w:numId w:val="34"/>
              </w:numPr>
              <w:rPr>
                <w:rFonts w:ascii="Times New Roman" w:hAnsi="Times New Roman"/>
                <w:sz w:val="24"/>
              </w:rPr>
            </w:pPr>
            <w:r w:rsidRPr="002F1646">
              <w:rPr>
                <w:rFonts w:ascii="Times New Roman" w:hAnsi="Times New Roman"/>
                <w:sz w:val="24"/>
              </w:rPr>
              <w:t xml:space="preserve">Hưởng các quyền lợi theo chính sách thực tập sinh tại CCIHP và dự án. Mức hỗ trợ sẽ trao đổi cụ thể với các bạn ứng viên vào vòng phỏng vấn. </w:t>
            </w:r>
          </w:p>
        </w:tc>
      </w:tr>
      <w:tr w:rsidR="00F82486" w:rsidRPr="002F1646" w14:paraId="7FCED408" w14:textId="77777777" w:rsidTr="006F61BE">
        <w:tc>
          <w:tcPr>
            <w:tcW w:w="1980" w:type="dxa"/>
            <w:shd w:val="clear" w:color="auto" w:fill="C6D9F1" w:themeFill="text2" w:themeFillTint="33"/>
          </w:tcPr>
          <w:p w14:paraId="1D22FCDD" w14:textId="77777777" w:rsidR="00F82486" w:rsidRPr="002F1646" w:rsidRDefault="00F82486" w:rsidP="006F61BE">
            <w:pPr>
              <w:spacing w:before="120" w:after="0" w:line="240" w:lineRule="auto"/>
              <w:outlineLvl w:val="0"/>
              <w:rPr>
                <w:rFonts w:ascii="Times New Roman" w:hAnsi="Times New Roman"/>
                <w:b/>
              </w:rPr>
            </w:pPr>
            <w:r w:rsidRPr="002F1646">
              <w:rPr>
                <w:rFonts w:ascii="Times New Roman" w:hAnsi="Times New Roman"/>
                <w:b/>
              </w:rPr>
              <w:t>Tiêu chí lựa chọn</w:t>
            </w:r>
          </w:p>
        </w:tc>
        <w:tc>
          <w:tcPr>
            <w:tcW w:w="8100" w:type="dxa"/>
            <w:vAlign w:val="center"/>
          </w:tcPr>
          <w:p w14:paraId="624B6BC5"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Đã tốt nghiệp hoặc đang là sinh viên</w:t>
            </w:r>
          </w:p>
          <w:p w14:paraId="02725B55"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Có kinh nghiệm tổ chức sự kiện là một lợi thế</w:t>
            </w:r>
          </w:p>
          <w:p w14:paraId="78267B88"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Mong muốn được tham gia các hoạt động xã hội.</w:t>
            </w:r>
          </w:p>
          <w:p w14:paraId="775DFE53"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Cam kết tham gia đủ thời gian trong dự án.</w:t>
            </w:r>
          </w:p>
          <w:p w14:paraId="6BF2B8E6"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Sáng tạo, sẵn sàng học hỏi.</w:t>
            </w:r>
          </w:p>
          <w:p w14:paraId="59AC4E68" w14:textId="77777777" w:rsidR="00F82486" w:rsidRPr="002F1646" w:rsidRDefault="00F82486" w:rsidP="006F61BE">
            <w:pPr>
              <w:pStyle w:val="ListParagraph"/>
              <w:numPr>
                <w:ilvl w:val="0"/>
                <w:numId w:val="37"/>
              </w:numPr>
              <w:spacing w:before="120" w:after="0" w:line="240" w:lineRule="auto"/>
              <w:jc w:val="both"/>
              <w:rPr>
                <w:rFonts w:ascii="Times New Roman" w:hAnsi="Times New Roman"/>
                <w:sz w:val="24"/>
              </w:rPr>
            </w:pPr>
            <w:r w:rsidRPr="002F1646">
              <w:rPr>
                <w:rFonts w:ascii="Times New Roman" w:hAnsi="Times New Roman"/>
                <w:sz w:val="24"/>
              </w:rPr>
              <w:t xml:space="preserve">Yêu cầu cơ bản: Thái độ không phân biệt đối xử, tin rằng tất cả mọi người không phân biệt giới, giới tính, xu hướng tình dục, tình trạng có hay không có HIV, khuyết tật hay không khuyết tật đều có quyền được giáo dục một cách phù hợp và đầy đủ, toàn diện. </w:t>
            </w:r>
            <w:bookmarkStart w:id="0" w:name="_GoBack"/>
            <w:bookmarkEnd w:id="0"/>
          </w:p>
          <w:p w14:paraId="4248D98D" w14:textId="2ACBA528" w:rsidR="00F82486" w:rsidRPr="0078089F" w:rsidRDefault="00F82486" w:rsidP="00953C26">
            <w:pPr>
              <w:pStyle w:val="ListParagraph"/>
              <w:numPr>
                <w:ilvl w:val="0"/>
                <w:numId w:val="37"/>
              </w:numPr>
              <w:spacing w:before="120" w:after="0"/>
              <w:jc w:val="both"/>
              <w:rPr>
                <w:rFonts w:ascii="Times New Roman" w:hAnsi="Times New Roman"/>
                <w:b/>
                <w:sz w:val="24"/>
              </w:rPr>
            </w:pPr>
            <w:r w:rsidRPr="0078089F">
              <w:rPr>
                <w:rFonts w:ascii="Times New Roman" w:hAnsi="Times New Roman"/>
                <w:b/>
                <w:sz w:val="24"/>
              </w:rPr>
              <w:t xml:space="preserve">Có thể sử dụng các chương trình </w:t>
            </w:r>
            <w:r w:rsidR="00953C26" w:rsidRPr="0078089F">
              <w:rPr>
                <w:rFonts w:ascii="Times New Roman" w:hAnsi="Times New Roman"/>
                <w:b/>
                <w:sz w:val="24"/>
              </w:rPr>
              <w:t>các chương trình thiết kế và dựng video (AI, PS, PR)</w:t>
            </w:r>
            <w:r w:rsidRPr="0078089F">
              <w:rPr>
                <w:rFonts w:ascii="Times New Roman" w:hAnsi="Times New Roman"/>
                <w:b/>
                <w:sz w:val="24"/>
              </w:rPr>
              <w:t xml:space="preserve">; </w:t>
            </w:r>
          </w:p>
        </w:tc>
      </w:tr>
      <w:tr w:rsidR="00F82486" w:rsidRPr="002F1646" w14:paraId="12C13E8D" w14:textId="77777777" w:rsidTr="006F61BE">
        <w:tc>
          <w:tcPr>
            <w:tcW w:w="1980" w:type="dxa"/>
            <w:shd w:val="clear" w:color="auto" w:fill="C6D9F1" w:themeFill="text2" w:themeFillTint="33"/>
          </w:tcPr>
          <w:p w14:paraId="3CA920A1" w14:textId="77777777" w:rsidR="00F82486" w:rsidRPr="002F1646" w:rsidRDefault="00F82486" w:rsidP="006F61BE">
            <w:pPr>
              <w:spacing w:before="120" w:after="120" w:line="240" w:lineRule="auto"/>
              <w:rPr>
                <w:rFonts w:ascii="Times New Roman" w:hAnsi="Times New Roman"/>
                <w:b/>
              </w:rPr>
            </w:pPr>
            <w:r w:rsidRPr="002F1646">
              <w:rPr>
                <w:rFonts w:ascii="Times New Roman" w:hAnsi="Times New Roman"/>
                <w:b/>
              </w:rPr>
              <w:t>Liên lạc</w:t>
            </w:r>
          </w:p>
        </w:tc>
        <w:tc>
          <w:tcPr>
            <w:tcW w:w="8100" w:type="dxa"/>
          </w:tcPr>
          <w:p w14:paraId="3F55A5B7" w14:textId="77777777" w:rsidR="00F82486" w:rsidRPr="002F1646" w:rsidRDefault="00F82486" w:rsidP="006F61BE">
            <w:pPr>
              <w:tabs>
                <w:tab w:val="left" w:pos="252"/>
              </w:tabs>
              <w:spacing w:before="120" w:after="120"/>
              <w:jc w:val="both"/>
              <w:rPr>
                <w:rFonts w:ascii="Times New Roman" w:hAnsi="Times New Roman"/>
                <w:sz w:val="24"/>
              </w:rPr>
            </w:pPr>
            <w:r w:rsidRPr="002F1646">
              <w:rPr>
                <w:rFonts w:ascii="Times New Roman" w:hAnsi="Times New Roman"/>
                <w:sz w:val="24"/>
              </w:rPr>
              <w:t>Các bạn thanh niên có nguyện vọng tham gia hoạt động cùng CCIHP vui lòng gửi:</w:t>
            </w:r>
          </w:p>
          <w:p w14:paraId="53C34687"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01 CV (tối đa 2 trang, Tiếng Việt hoặc Tiếng Anh)</w:t>
            </w:r>
          </w:p>
          <w:p w14:paraId="05759C36" w14:textId="77777777" w:rsidR="00F82486" w:rsidRPr="002F1646" w:rsidRDefault="00F82486" w:rsidP="006F61BE">
            <w:pPr>
              <w:pStyle w:val="ListParagraph"/>
              <w:numPr>
                <w:ilvl w:val="0"/>
                <w:numId w:val="37"/>
              </w:numPr>
              <w:spacing w:before="120" w:after="0"/>
              <w:jc w:val="both"/>
              <w:rPr>
                <w:rFonts w:ascii="Times New Roman" w:hAnsi="Times New Roman"/>
                <w:sz w:val="24"/>
              </w:rPr>
            </w:pPr>
            <w:r w:rsidRPr="002F1646">
              <w:rPr>
                <w:rFonts w:ascii="Times New Roman" w:hAnsi="Times New Roman"/>
                <w:sz w:val="24"/>
              </w:rPr>
              <w:t>01 Thư bày tỏ nguyện vọng cá nhân trong đó nêu rõ vị trí đăng ký và năng lực của bản thân phù hợp với vị trí đã lựa chọn.</w:t>
            </w:r>
          </w:p>
          <w:p w14:paraId="0BF67E11" w14:textId="77777777" w:rsidR="00F82486" w:rsidRPr="002F1646" w:rsidRDefault="00F82486" w:rsidP="006F61BE">
            <w:pPr>
              <w:tabs>
                <w:tab w:val="left" w:pos="252"/>
              </w:tabs>
              <w:spacing w:before="120" w:after="120"/>
              <w:ind w:left="-11"/>
              <w:jc w:val="both"/>
              <w:rPr>
                <w:rFonts w:ascii="Times New Roman" w:hAnsi="Times New Roman"/>
                <w:sz w:val="24"/>
              </w:rPr>
            </w:pPr>
            <w:r w:rsidRPr="002F1646">
              <w:rPr>
                <w:rFonts w:ascii="Times New Roman" w:hAnsi="Times New Roman"/>
                <w:sz w:val="24"/>
              </w:rPr>
              <w:t xml:space="preserve">Thư điện tử với tiêu đề </w:t>
            </w:r>
            <w:r w:rsidRPr="002F1646">
              <w:rPr>
                <w:rFonts w:ascii="Times New Roman" w:hAnsi="Times New Roman"/>
                <w:b/>
                <w:bCs/>
                <w:sz w:val="24"/>
              </w:rPr>
              <w:t xml:space="preserve">[inclusion 1_ child] Đăng ký thực tập sinh </w:t>
            </w:r>
            <w:r w:rsidRPr="002F1646">
              <w:rPr>
                <w:rFonts w:ascii="Times New Roman" w:hAnsi="Times New Roman"/>
                <w:sz w:val="24"/>
              </w:rPr>
              <w:t xml:space="preserve">gửi tới: </w:t>
            </w:r>
          </w:p>
          <w:p w14:paraId="0A4EF95E" w14:textId="71EEB70C" w:rsidR="00F82486" w:rsidRPr="002F1646" w:rsidRDefault="006D1F18" w:rsidP="004176C3">
            <w:pPr>
              <w:tabs>
                <w:tab w:val="left" w:pos="252"/>
              </w:tabs>
              <w:spacing w:before="120" w:after="120"/>
              <w:ind w:left="-11"/>
              <w:jc w:val="both"/>
              <w:rPr>
                <w:rFonts w:ascii="Times New Roman" w:hAnsi="Times New Roman"/>
                <w:sz w:val="24"/>
                <w:lang w:val="en-GB"/>
              </w:rPr>
            </w:pPr>
            <w:hyperlink r:id="rId12" w:history="1">
              <w:r w:rsidR="00F82486" w:rsidRPr="002F1646">
                <w:rPr>
                  <w:rStyle w:val="Hyperlink"/>
                  <w:rFonts w:ascii="Times New Roman" w:hAnsi="Times New Roman"/>
                  <w:sz w:val="24"/>
                </w:rPr>
                <w:t>bmkhue@ccihp.org</w:t>
              </w:r>
            </w:hyperlink>
            <w:r w:rsidR="00F82486" w:rsidRPr="002F1646">
              <w:rPr>
                <w:rFonts w:ascii="Times New Roman" w:hAnsi="Times New Roman"/>
                <w:sz w:val="24"/>
              </w:rPr>
              <w:t xml:space="preserve"> – Bành Minh Khuê, cán bộ </w:t>
            </w:r>
            <w:r w:rsidR="004176C3">
              <w:rPr>
                <w:rFonts w:ascii="Times New Roman" w:hAnsi="Times New Roman"/>
                <w:sz w:val="24"/>
              </w:rPr>
              <w:t>truyền thông</w:t>
            </w:r>
            <w:r w:rsidR="00F82486" w:rsidRPr="002F1646">
              <w:rPr>
                <w:rFonts w:ascii="Times New Roman" w:hAnsi="Times New Roman"/>
                <w:sz w:val="24"/>
              </w:rPr>
              <w:t xml:space="preserve"> trước ngày 30/1/2023</w:t>
            </w:r>
          </w:p>
        </w:tc>
      </w:tr>
    </w:tbl>
    <w:p w14:paraId="59AB394F" w14:textId="77777777" w:rsidR="00F82486" w:rsidRPr="002F1646" w:rsidRDefault="00F82486" w:rsidP="00A44F19">
      <w:pPr>
        <w:rPr>
          <w:rFonts w:ascii="Times New Roman" w:hAnsi="Times New Roman"/>
        </w:rPr>
      </w:pPr>
    </w:p>
    <w:p w14:paraId="69C1C6E1" w14:textId="77777777" w:rsidR="00F82486" w:rsidRPr="002F1646" w:rsidRDefault="00F82486" w:rsidP="00A44F19">
      <w:pPr>
        <w:rPr>
          <w:rFonts w:ascii="Times New Roman" w:hAnsi="Times New Roman"/>
        </w:rPr>
      </w:pPr>
    </w:p>
    <w:sectPr w:rsidR="00F82486" w:rsidRPr="002F1646" w:rsidSect="00A44F19">
      <w:footerReference w:type="default" r:id="rId13"/>
      <w:headerReference w:type="first" r:id="rId14"/>
      <w:footerReference w:type="first" r:id="rId15"/>
      <w:pgSz w:w="11907" w:h="16839" w:code="9"/>
      <w:pgMar w:top="990" w:right="837" w:bottom="810" w:left="990" w:header="450" w:footer="52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0D8B8" w14:textId="77777777" w:rsidR="006D1F18" w:rsidRDefault="006D1F18" w:rsidP="00FE5768">
      <w:pPr>
        <w:spacing w:after="0" w:line="240" w:lineRule="auto"/>
      </w:pPr>
      <w:r>
        <w:separator/>
      </w:r>
    </w:p>
  </w:endnote>
  <w:endnote w:type="continuationSeparator" w:id="0">
    <w:p w14:paraId="799F3134" w14:textId="77777777" w:rsidR="006D1F18" w:rsidRDefault="006D1F18" w:rsidP="00FE5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4564484"/>
      <w:docPartObj>
        <w:docPartGallery w:val="Page Numbers (Bottom of Page)"/>
        <w:docPartUnique/>
      </w:docPartObj>
    </w:sdtPr>
    <w:sdtEndPr/>
    <w:sdtContent>
      <w:sdt>
        <w:sdtPr>
          <w:rPr>
            <w:sz w:val="18"/>
            <w:szCs w:val="18"/>
          </w:rPr>
          <w:id w:val="24564483"/>
          <w:docPartObj>
            <w:docPartGallery w:val="Page Numbers (Top of Page)"/>
            <w:docPartUnique/>
          </w:docPartObj>
        </w:sdtPr>
        <w:sdtEndPr/>
        <w:sdtContent>
          <w:p w14:paraId="5370EAF1" w14:textId="530ABEA9" w:rsidR="00F64B3E" w:rsidRPr="003D015C" w:rsidRDefault="00F64B3E">
            <w:pPr>
              <w:pStyle w:val="Footer"/>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78089F">
              <w:rPr>
                <w:b/>
                <w:noProof/>
                <w:sz w:val="18"/>
                <w:szCs w:val="18"/>
              </w:rPr>
              <w:t>2</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78089F">
              <w:rPr>
                <w:b/>
                <w:noProof/>
                <w:sz w:val="18"/>
                <w:szCs w:val="18"/>
              </w:rPr>
              <w:t>3</w:t>
            </w:r>
            <w:r w:rsidRPr="003D015C">
              <w:rPr>
                <w:b/>
                <w:sz w:val="18"/>
                <w:szCs w:val="18"/>
              </w:rPr>
              <w:fldChar w:fldCharType="end"/>
            </w:r>
          </w:p>
        </w:sdtContent>
      </w:sdt>
    </w:sdtContent>
  </w:sdt>
  <w:p w14:paraId="2DF1F39F" w14:textId="77777777" w:rsidR="00F64B3E" w:rsidRPr="009E443C" w:rsidRDefault="00F64B3E" w:rsidP="009E443C">
    <w:pPr>
      <w:pStyle w:val="Foote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4564456"/>
      <w:docPartObj>
        <w:docPartGallery w:val="Page Numbers (Bottom of Page)"/>
        <w:docPartUnique/>
      </w:docPartObj>
    </w:sdtPr>
    <w:sdtEndPr/>
    <w:sdtContent>
      <w:sdt>
        <w:sdtPr>
          <w:rPr>
            <w:sz w:val="18"/>
            <w:szCs w:val="18"/>
          </w:rPr>
          <w:id w:val="565050523"/>
          <w:docPartObj>
            <w:docPartGallery w:val="Page Numbers (Top of Page)"/>
            <w:docPartUnique/>
          </w:docPartObj>
        </w:sdtPr>
        <w:sdtEndPr/>
        <w:sdtContent>
          <w:p w14:paraId="3E575DED" w14:textId="334A4CC1" w:rsidR="00F64B3E" w:rsidRPr="003D015C" w:rsidRDefault="00F64B3E" w:rsidP="003D015C">
            <w:pPr>
              <w:pStyle w:val="Footer"/>
              <w:tabs>
                <w:tab w:val="clear" w:pos="9360"/>
              </w:tabs>
              <w:ind w:right="270"/>
              <w:jc w:val="right"/>
              <w:rPr>
                <w:sz w:val="18"/>
                <w:szCs w:val="18"/>
              </w:rPr>
            </w:pPr>
            <w:r w:rsidRPr="003D015C">
              <w:rPr>
                <w:sz w:val="18"/>
                <w:szCs w:val="18"/>
              </w:rPr>
              <w:t xml:space="preserve">Page </w:t>
            </w:r>
            <w:r w:rsidRPr="003D015C">
              <w:rPr>
                <w:b/>
                <w:sz w:val="18"/>
                <w:szCs w:val="18"/>
              </w:rPr>
              <w:fldChar w:fldCharType="begin"/>
            </w:r>
            <w:r w:rsidRPr="003D015C">
              <w:rPr>
                <w:b/>
                <w:sz w:val="18"/>
                <w:szCs w:val="18"/>
              </w:rPr>
              <w:instrText xml:space="preserve"> PAGE </w:instrText>
            </w:r>
            <w:r w:rsidRPr="003D015C">
              <w:rPr>
                <w:b/>
                <w:sz w:val="18"/>
                <w:szCs w:val="18"/>
              </w:rPr>
              <w:fldChar w:fldCharType="separate"/>
            </w:r>
            <w:r w:rsidR="0078089F">
              <w:rPr>
                <w:b/>
                <w:noProof/>
                <w:sz w:val="18"/>
                <w:szCs w:val="18"/>
              </w:rPr>
              <w:t>1</w:t>
            </w:r>
            <w:r w:rsidRPr="003D015C">
              <w:rPr>
                <w:b/>
                <w:sz w:val="18"/>
                <w:szCs w:val="18"/>
              </w:rPr>
              <w:fldChar w:fldCharType="end"/>
            </w:r>
            <w:r w:rsidRPr="003D015C">
              <w:rPr>
                <w:sz w:val="18"/>
                <w:szCs w:val="18"/>
              </w:rPr>
              <w:t xml:space="preserve"> of </w:t>
            </w:r>
            <w:r w:rsidRPr="003D015C">
              <w:rPr>
                <w:b/>
                <w:sz w:val="18"/>
                <w:szCs w:val="18"/>
              </w:rPr>
              <w:fldChar w:fldCharType="begin"/>
            </w:r>
            <w:r w:rsidRPr="003D015C">
              <w:rPr>
                <w:b/>
                <w:sz w:val="18"/>
                <w:szCs w:val="18"/>
              </w:rPr>
              <w:instrText xml:space="preserve"> NUMPAGES  </w:instrText>
            </w:r>
            <w:r w:rsidRPr="003D015C">
              <w:rPr>
                <w:b/>
                <w:sz w:val="18"/>
                <w:szCs w:val="18"/>
              </w:rPr>
              <w:fldChar w:fldCharType="separate"/>
            </w:r>
            <w:r w:rsidR="0078089F">
              <w:rPr>
                <w:b/>
                <w:noProof/>
                <w:sz w:val="18"/>
                <w:szCs w:val="18"/>
              </w:rPr>
              <w:t>3</w:t>
            </w:r>
            <w:r w:rsidRPr="003D015C">
              <w:rPr>
                <w:b/>
                <w:sz w:val="18"/>
                <w:szCs w:val="18"/>
              </w:rPr>
              <w:fldChar w:fldCharType="end"/>
            </w:r>
          </w:p>
        </w:sdtContent>
      </w:sdt>
    </w:sdtContent>
  </w:sdt>
  <w:p w14:paraId="38BB26CA" w14:textId="77777777" w:rsidR="00F64B3E" w:rsidRPr="000B4A16" w:rsidRDefault="00F64B3E" w:rsidP="002F2DBA">
    <w:pPr>
      <w:pStyle w:val="BasicParagraph"/>
      <w:spacing w:after="40"/>
      <w:rPr>
        <w:rFonts w:ascii="Arial" w:hAnsi="Arial" w:cs="Arial"/>
        <w:color w:val="595959"/>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78411" w14:textId="77777777" w:rsidR="006D1F18" w:rsidRDefault="006D1F18" w:rsidP="00FE5768">
      <w:pPr>
        <w:spacing w:after="0" w:line="240" w:lineRule="auto"/>
      </w:pPr>
      <w:r>
        <w:separator/>
      </w:r>
    </w:p>
  </w:footnote>
  <w:footnote w:type="continuationSeparator" w:id="0">
    <w:p w14:paraId="02BFB351" w14:textId="77777777" w:rsidR="006D1F18" w:rsidRDefault="006D1F18" w:rsidP="00FE57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E56CE" w14:textId="77777777" w:rsidR="00F64B3E" w:rsidRDefault="00F64B3E">
    <w:pPr>
      <w:pStyle w:val="Header"/>
    </w:pPr>
    <w:r w:rsidRPr="004260C6">
      <w:rPr>
        <w:noProof/>
      </w:rPr>
      <w:t xml:space="preserve"> </w:t>
    </w:r>
    <w:r>
      <w:rPr>
        <w:noProof/>
      </w:rPr>
      <w:drawing>
        <wp:inline distT="0" distB="0" distL="0" distR="0" wp14:anchorId="7977DDF4" wp14:editId="068AD9D9">
          <wp:extent cx="1123950" cy="528955"/>
          <wp:effectExtent l="0" t="0" r="0" b="4445"/>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528955"/>
                  </a:xfrm>
                  <a:prstGeom prst="rect">
                    <a:avLst/>
                  </a:prstGeom>
                  <a:noFill/>
                  <a:ln>
                    <a:noFill/>
                  </a:ln>
                </pic:spPr>
              </pic:pic>
            </a:graphicData>
          </a:graphic>
        </wp:inline>
      </w:drawing>
    </w:r>
    <w:r w:rsidRPr="003845B9">
      <w:rPr>
        <w:noProof/>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60BC"/>
    <w:multiLevelType w:val="hybridMultilevel"/>
    <w:tmpl w:val="8DE4D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1D3740"/>
    <w:multiLevelType w:val="hybridMultilevel"/>
    <w:tmpl w:val="9BB883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A15DA"/>
    <w:multiLevelType w:val="hybridMultilevel"/>
    <w:tmpl w:val="CB726AEC"/>
    <w:lvl w:ilvl="0" w:tplc="EC10C324">
      <w:start w:val="25"/>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520DF5"/>
    <w:multiLevelType w:val="hybridMultilevel"/>
    <w:tmpl w:val="3528BA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D09FE"/>
    <w:multiLevelType w:val="hybridMultilevel"/>
    <w:tmpl w:val="056C75C4"/>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5" w15:restartNumberingAfterBreak="0">
    <w:nsid w:val="10B63723"/>
    <w:multiLevelType w:val="hybridMultilevel"/>
    <w:tmpl w:val="CF14BAA0"/>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6" w15:restartNumberingAfterBreak="0">
    <w:nsid w:val="13A13A1F"/>
    <w:multiLevelType w:val="hybridMultilevel"/>
    <w:tmpl w:val="70EA63D8"/>
    <w:lvl w:ilvl="0" w:tplc="580634F8">
      <w:start w:val="11"/>
      <w:numFmt w:val="bullet"/>
      <w:lvlText w:val="-"/>
      <w:lvlJc w:val="left"/>
      <w:pPr>
        <w:tabs>
          <w:tab w:val="num" w:pos="2160"/>
        </w:tabs>
        <w:ind w:left="216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7426978"/>
    <w:multiLevelType w:val="hybridMultilevel"/>
    <w:tmpl w:val="63CE44C4"/>
    <w:lvl w:ilvl="0" w:tplc="04090001">
      <w:start w:val="1"/>
      <w:numFmt w:val="bullet"/>
      <w:lvlText w:val=""/>
      <w:lvlJc w:val="left"/>
      <w:pPr>
        <w:ind w:left="349" w:hanging="360"/>
      </w:pPr>
      <w:rPr>
        <w:rFonts w:ascii="Symbol" w:hAnsi="Symbol"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8" w15:restartNumberingAfterBreak="0">
    <w:nsid w:val="19BE30F8"/>
    <w:multiLevelType w:val="hybridMultilevel"/>
    <w:tmpl w:val="82489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B6ACA"/>
    <w:multiLevelType w:val="hybridMultilevel"/>
    <w:tmpl w:val="9EAE0204"/>
    <w:lvl w:ilvl="0" w:tplc="62AE1DC6">
      <w:start w:val="10"/>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261A6BE8"/>
    <w:multiLevelType w:val="hybridMultilevel"/>
    <w:tmpl w:val="E88E0C0A"/>
    <w:lvl w:ilvl="0" w:tplc="042A0001">
      <w:start w:val="1"/>
      <w:numFmt w:val="bullet"/>
      <w:lvlText w:val=""/>
      <w:lvlJc w:val="left"/>
      <w:pPr>
        <w:ind w:left="6" w:hanging="360"/>
      </w:pPr>
      <w:rPr>
        <w:rFonts w:ascii="Symbol" w:hAnsi="Symbol" w:hint="default"/>
      </w:rPr>
    </w:lvl>
    <w:lvl w:ilvl="1" w:tplc="042A0003" w:tentative="1">
      <w:start w:val="1"/>
      <w:numFmt w:val="bullet"/>
      <w:lvlText w:val="o"/>
      <w:lvlJc w:val="left"/>
      <w:pPr>
        <w:ind w:left="726" w:hanging="360"/>
      </w:pPr>
      <w:rPr>
        <w:rFonts w:ascii="Courier New" w:hAnsi="Courier New" w:cs="Courier New" w:hint="default"/>
      </w:rPr>
    </w:lvl>
    <w:lvl w:ilvl="2" w:tplc="042A0005" w:tentative="1">
      <w:start w:val="1"/>
      <w:numFmt w:val="bullet"/>
      <w:lvlText w:val=""/>
      <w:lvlJc w:val="left"/>
      <w:pPr>
        <w:ind w:left="1446" w:hanging="360"/>
      </w:pPr>
      <w:rPr>
        <w:rFonts w:ascii="Wingdings" w:hAnsi="Wingdings" w:hint="default"/>
      </w:rPr>
    </w:lvl>
    <w:lvl w:ilvl="3" w:tplc="042A0001" w:tentative="1">
      <w:start w:val="1"/>
      <w:numFmt w:val="bullet"/>
      <w:lvlText w:val=""/>
      <w:lvlJc w:val="left"/>
      <w:pPr>
        <w:ind w:left="2166" w:hanging="360"/>
      </w:pPr>
      <w:rPr>
        <w:rFonts w:ascii="Symbol" w:hAnsi="Symbol" w:hint="default"/>
      </w:rPr>
    </w:lvl>
    <w:lvl w:ilvl="4" w:tplc="042A0003" w:tentative="1">
      <w:start w:val="1"/>
      <w:numFmt w:val="bullet"/>
      <w:lvlText w:val="o"/>
      <w:lvlJc w:val="left"/>
      <w:pPr>
        <w:ind w:left="2886" w:hanging="360"/>
      </w:pPr>
      <w:rPr>
        <w:rFonts w:ascii="Courier New" w:hAnsi="Courier New" w:cs="Courier New" w:hint="default"/>
      </w:rPr>
    </w:lvl>
    <w:lvl w:ilvl="5" w:tplc="042A0005" w:tentative="1">
      <w:start w:val="1"/>
      <w:numFmt w:val="bullet"/>
      <w:lvlText w:val=""/>
      <w:lvlJc w:val="left"/>
      <w:pPr>
        <w:ind w:left="3606" w:hanging="360"/>
      </w:pPr>
      <w:rPr>
        <w:rFonts w:ascii="Wingdings" w:hAnsi="Wingdings" w:hint="default"/>
      </w:rPr>
    </w:lvl>
    <w:lvl w:ilvl="6" w:tplc="042A0001" w:tentative="1">
      <w:start w:val="1"/>
      <w:numFmt w:val="bullet"/>
      <w:lvlText w:val=""/>
      <w:lvlJc w:val="left"/>
      <w:pPr>
        <w:ind w:left="4326" w:hanging="360"/>
      </w:pPr>
      <w:rPr>
        <w:rFonts w:ascii="Symbol" w:hAnsi="Symbol" w:hint="default"/>
      </w:rPr>
    </w:lvl>
    <w:lvl w:ilvl="7" w:tplc="042A0003" w:tentative="1">
      <w:start w:val="1"/>
      <w:numFmt w:val="bullet"/>
      <w:lvlText w:val="o"/>
      <w:lvlJc w:val="left"/>
      <w:pPr>
        <w:ind w:left="5046" w:hanging="360"/>
      </w:pPr>
      <w:rPr>
        <w:rFonts w:ascii="Courier New" w:hAnsi="Courier New" w:cs="Courier New" w:hint="default"/>
      </w:rPr>
    </w:lvl>
    <w:lvl w:ilvl="8" w:tplc="042A0005" w:tentative="1">
      <w:start w:val="1"/>
      <w:numFmt w:val="bullet"/>
      <w:lvlText w:val=""/>
      <w:lvlJc w:val="left"/>
      <w:pPr>
        <w:ind w:left="5766" w:hanging="360"/>
      </w:pPr>
      <w:rPr>
        <w:rFonts w:ascii="Wingdings" w:hAnsi="Wingdings" w:hint="default"/>
      </w:rPr>
    </w:lvl>
  </w:abstractNum>
  <w:abstractNum w:abstractNumId="11" w15:restartNumberingAfterBreak="0">
    <w:nsid w:val="2ED13EE2"/>
    <w:multiLevelType w:val="hybridMultilevel"/>
    <w:tmpl w:val="39E452AA"/>
    <w:lvl w:ilvl="0" w:tplc="9E849F8E">
      <w:start w:val="1"/>
      <w:numFmt w:val="decimal"/>
      <w:pStyle w:val="Appnumberlis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05F5B"/>
    <w:multiLevelType w:val="hybridMultilevel"/>
    <w:tmpl w:val="F232F3F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CE7408"/>
    <w:multiLevelType w:val="hybridMultilevel"/>
    <w:tmpl w:val="E0A261B8"/>
    <w:lvl w:ilvl="0" w:tplc="04090001">
      <w:start w:val="1"/>
      <w:numFmt w:val="bullet"/>
      <w:lvlText w:val=""/>
      <w:lvlJc w:val="left"/>
      <w:pPr>
        <w:tabs>
          <w:tab w:val="num" w:pos="412"/>
        </w:tabs>
        <w:ind w:left="412" w:hanging="360"/>
      </w:pPr>
      <w:rPr>
        <w:rFonts w:ascii="Symbol" w:hAnsi="Symbol" w:hint="default"/>
      </w:rPr>
    </w:lvl>
    <w:lvl w:ilvl="1" w:tplc="04090003" w:tentative="1">
      <w:start w:val="1"/>
      <w:numFmt w:val="bullet"/>
      <w:lvlText w:val="o"/>
      <w:lvlJc w:val="left"/>
      <w:pPr>
        <w:tabs>
          <w:tab w:val="num" w:pos="1132"/>
        </w:tabs>
        <w:ind w:left="1132" w:hanging="360"/>
      </w:pPr>
      <w:rPr>
        <w:rFonts w:ascii="Courier New" w:hAnsi="Courier New" w:cs="Courier New" w:hint="default"/>
      </w:rPr>
    </w:lvl>
    <w:lvl w:ilvl="2" w:tplc="04090005" w:tentative="1">
      <w:start w:val="1"/>
      <w:numFmt w:val="bullet"/>
      <w:lvlText w:val=""/>
      <w:lvlJc w:val="left"/>
      <w:pPr>
        <w:tabs>
          <w:tab w:val="num" w:pos="1852"/>
        </w:tabs>
        <w:ind w:left="1852" w:hanging="360"/>
      </w:pPr>
      <w:rPr>
        <w:rFonts w:ascii="Wingdings" w:hAnsi="Wingdings" w:hint="default"/>
      </w:rPr>
    </w:lvl>
    <w:lvl w:ilvl="3" w:tplc="04090001" w:tentative="1">
      <w:start w:val="1"/>
      <w:numFmt w:val="bullet"/>
      <w:lvlText w:val=""/>
      <w:lvlJc w:val="left"/>
      <w:pPr>
        <w:tabs>
          <w:tab w:val="num" w:pos="2572"/>
        </w:tabs>
        <w:ind w:left="2572" w:hanging="360"/>
      </w:pPr>
      <w:rPr>
        <w:rFonts w:ascii="Symbol" w:hAnsi="Symbol" w:hint="default"/>
      </w:rPr>
    </w:lvl>
    <w:lvl w:ilvl="4" w:tplc="04090003" w:tentative="1">
      <w:start w:val="1"/>
      <w:numFmt w:val="bullet"/>
      <w:lvlText w:val="o"/>
      <w:lvlJc w:val="left"/>
      <w:pPr>
        <w:tabs>
          <w:tab w:val="num" w:pos="3292"/>
        </w:tabs>
        <w:ind w:left="3292" w:hanging="360"/>
      </w:pPr>
      <w:rPr>
        <w:rFonts w:ascii="Courier New" w:hAnsi="Courier New" w:cs="Courier New" w:hint="default"/>
      </w:rPr>
    </w:lvl>
    <w:lvl w:ilvl="5" w:tplc="04090005" w:tentative="1">
      <w:start w:val="1"/>
      <w:numFmt w:val="bullet"/>
      <w:lvlText w:val=""/>
      <w:lvlJc w:val="left"/>
      <w:pPr>
        <w:tabs>
          <w:tab w:val="num" w:pos="4012"/>
        </w:tabs>
        <w:ind w:left="4012" w:hanging="360"/>
      </w:pPr>
      <w:rPr>
        <w:rFonts w:ascii="Wingdings" w:hAnsi="Wingdings" w:hint="default"/>
      </w:rPr>
    </w:lvl>
    <w:lvl w:ilvl="6" w:tplc="04090001" w:tentative="1">
      <w:start w:val="1"/>
      <w:numFmt w:val="bullet"/>
      <w:lvlText w:val=""/>
      <w:lvlJc w:val="left"/>
      <w:pPr>
        <w:tabs>
          <w:tab w:val="num" w:pos="4732"/>
        </w:tabs>
        <w:ind w:left="4732" w:hanging="360"/>
      </w:pPr>
      <w:rPr>
        <w:rFonts w:ascii="Symbol" w:hAnsi="Symbol" w:hint="default"/>
      </w:rPr>
    </w:lvl>
    <w:lvl w:ilvl="7" w:tplc="04090003" w:tentative="1">
      <w:start w:val="1"/>
      <w:numFmt w:val="bullet"/>
      <w:lvlText w:val="o"/>
      <w:lvlJc w:val="left"/>
      <w:pPr>
        <w:tabs>
          <w:tab w:val="num" w:pos="5452"/>
        </w:tabs>
        <w:ind w:left="5452" w:hanging="360"/>
      </w:pPr>
      <w:rPr>
        <w:rFonts w:ascii="Courier New" w:hAnsi="Courier New" w:cs="Courier New" w:hint="default"/>
      </w:rPr>
    </w:lvl>
    <w:lvl w:ilvl="8" w:tplc="04090005" w:tentative="1">
      <w:start w:val="1"/>
      <w:numFmt w:val="bullet"/>
      <w:lvlText w:val=""/>
      <w:lvlJc w:val="left"/>
      <w:pPr>
        <w:tabs>
          <w:tab w:val="num" w:pos="6172"/>
        </w:tabs>
        <w:ind w:left="6172" w:hanging="360"/>
      </w:pPr>
      <w:rPr>
        <w:rFonts w:ascii="Wingdings" w:hAnsi="Wingdings" w:hint="default"/>
      </w:rPr>
    </w:lvl>
  </w:abstractNum>
  <w:abstractNum w:abstractNumId="14" w15:restartNumberingAfterBreak="0">
    <w:nsid w:val="3F155B31"/>
    <w:multiLevelType w:val="hybridMultilevel"/>
    <w:tmpl w:val="7F7C1A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D760B5"/>
    <w:multiLevelType w:val="hybridMultilevel"/>
    <w:tmpl w:val="CB5E5D52"/>
    <w:lvl w:ilvl="0" w:tplc="D6AC46CE">
      <w:numFmt w:val="bullet"/>
      <w:lvlText w:val="-"/>
      <w:lvlJc w:val="left"/>
      <w:pPr>
        <w:ind w:left="706" w:hanging="360"/>
      </w:pPr>
      <w:rPr>
        <w:rFonts w:ascii="Calibri" w:eastAsia="Times New Roman" w:hAnsi="Calibri" w:cs="Calibri" w:hint="default"/>
      </w:rPr>
    </w:lvl>
    <w:lvl w:ilvl="1" w:tplc="08090003" w:tentative="1">
      <w:start w:val="1"/>
      <w:numFmt w:val="bullet"/>
      <w:lvlText w:val="o"/>
      <w:lvlJc w:val="left"/>
      <w:pPr>
        <w:ind w:left="1426" w:hanging="360"/>
      </w:pPr>
      <w:rPr>
        <w:rFonts w:ascii="Courier New" w:hAnsi="Courier New" w:cs="Courier New" w:hint="default"/>
      </w:rPr>
    </w:lvl>
    <w:lvl w:ilvl="2" w:tplc="08090005" w:tentative="1">
      <w:start w:val="1"/>
      <w:numFmt w:val="bullet"/>
      <w:lvlText w:val=""/>
      <w:lvlJc w:val="left"/>
      <w:pPr>
        <w:ind w:left="2146" w:hanging="360"/>
      </w:pPr>
      <w:rPr>
        <w:rFonts w:ascii="Wingdings" w:hAnsi="Wingdings" w:hint="default"/>
      </w:rPr>
    </w:lvl>
    <w:lvl w:ilvl="3" w:tplc="08090001" w:tentative="1">
      <w:start w:val="1"/>
      <w:numFmt w:val="bullet"/>
      <w:lvlText w:val=""/>
      <w:lvlJc w:val="left"/>
      <w:pPr>
        <w:ind w:left="2866" w:hanging="360"/>
      </w:pPr>
      <w:rPr>
        <w:rFonts w:ascii="Symbol" w:hAnsi="Symbol" w:hint="default"/>
      </w:rPr>
    </w:lvl>
    <w:lvl w:ilvl="4" w:tplc="08090003" w:tentative="1">
      <w:start w:val="1"/>
      <w:numFmt w:val="bullet"/>
      <w:lvlText w:val="o"/>
      <w:lvlJc w:val="left"/>
      <w:pPr>
        <w:ind w:left="3586" w:hanging="360"/>
      </w:pPr>
      <w:rPr>
        <w:rFonts w:ascii="Courier New" w:hAnsi="Courier New" w:cs="Courier New" w:hint="default"/>
      </w:rPr>
    </w:lvl>
    <w:lvl w:ilvl="5" w:tplc="08090005" w:tentative="1">
      <w:start w:val="1"/>
      <w:numFmt w:val="bullet"/>
      <w:lvlText w:val=""/>
      <w:lvlJc w:val="left"/>
      <w:pPr>
        <w:ind w:left="4306" w:hanging="360"/>
      </w:pPr>
      <w:rPr>
        <w:rFonts w:ascii="Wingdings" w:hAnsi="Wingdings" w:hint="default"/>
      </w:rPr>
    </w:lvl>
    <w:lvl w:ilvl="6" w:tplc="08090001" w:tentative="1">
      <w:start w:val="1"/>
      <w:numFmt w:val="bullet"/>
      <w:lvlText w:val=""/>
      <w:lvlJc w:val="left"/>
      <w:pPr>
        <w:ind w:left="5026" w:hanging="360"/>
      </w:pPr>
      <w:rPr>
        <w:rFonts w:ascii="Symbol" w:hAnsi="Symbol" w:hint="default"/>
      </w:rPr>
    </w:lvl>
    <w:lvl w:ilvl="7" w:tplc="08090003" w:tentative="1">
      <w:start w:val="1"/>
      <w:numFmt w:val="bullet"/>
      <w:lvlText w:val="o"/>
      <w:lvlJc w:val="left"/>
      <w:pPr>
        <w:ind w:left="5746" w:hanging="360"/>
      </w:pPr>
      <w:rPr>
        <w:rFonts w:ascii="Courier New" w:hAnsi="Courier New" w:cs="Courier New" w:hint="default"/>
      </w:rPr>
    </w:lvl>
    <w:lvl w:ilvl="8" w:tplc="08090005" w:tentative="1">
      <w:start w:val="1"/>
      <w:numFmt w:val="bullet"/>
      <w:lvlText w:val=""/>
      <w:lvlJc w:val="left"/>
      <w:pPr>
        <w:ind w:left="6466" w:hanging="360"/>
      </w:pPr>
      <w:rPr>
        <w:rFonts w:ascii="Wingdings" w:hAnsi="Wingdings" w:hint="default"/>
      </w:rPr>
    </w:lvl>
  </w:abstractNum>
  <w:abstractNum w:abstractNumId="16" w15:restartNumberingAfterBreak="0">
    <w:nsid w:val="44BC243B"/>
    <w:multiLevelType w:val="hybridMultilevel"/>
    <w:tmpl w:val="9EFEFCA8"/>
    <w:lvl w:ilvl="0" w:tplc="12443070">
      <w:start w:val="1"/>
      <w:numFmt w:val="decimal"/>
      <w:lvlText w:val="%1."/>
      <w:lvlJc w:val="left"/>
      <w:pPr>
        <w:ind w:left="720" w:hanging="360"/>
      </w:pPr>
      <w:rPr>
        <w:rFonts w:ascii="Times New Roman" w:hAnsi="Times New Roman" w:cs="Times New Roman" w:hint="default"/>
        <w:color w:val="0070C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75B2967"/>
    <w:multiLevelType w:val="hybridMultilevel"/>
    <w:tmpl w:val="6C7C5A6A"/>
    <w:lvl w:ilvl="0" w:tplc="0A62D5F4">
      <w:start w:val="1"/>
      <w:numFmt w:val="bullet"/>
      <w:pStyle w:val="app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7D50863"/>
    <w:multiLevelType w:val="hybridMultilevel"/>
    <w:tmpl w:val="EEB63C9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F065A41"/>
    <w:multiLevelType w:val="hybridMultilevel"/>
    <w:tmpl w:val="BFCCAC32"/>
    <w:lvl w:ilvl="0" w:tplc="0F601B1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D327A"/>
    <w:multiLevelType w:val="hybridMultilevel"/>
    <w:tmpl w:val="4460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F838D9"/>
    <w:multiLevelType w:val="hybridMultilevel"/>
    <w:tmpl w:val="4342A1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192D59"/>
    <w:multiLevelType w:val="hybridMultilevel"/>
    <w:tmpl w:val="828CBC7C"/>
    <w:lvl w:ilvl="0" w:tplc="49CA1A20">
      <w:start w:val="29"/>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A43040E"/>
    <w:multiLevelType w:val="hybridMultilevel"/>
    <w:tmpl w:val="91EA3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F41E5E"/>
    <w:multiLevelType w:val="hybridMultilevel"/>
    <w:tmpl w:val="75BE8906"/>
    <w:lvl w:ilvl="0" w:tplc="04090001">
      <w:start w:val="1"/>
      <w:numFmt w:val="bullet"/>
      <w:lvlText w:val=""/>
      <w:lvlJc w:val="left"/>
      <w:pPr>
        <w:tabs>
          <w:tab w:val="num" w:pos="782"/>
        </w:tabs>
        <w:ind w:left="782" w:hanging="360"/>
      </w:pPr>
      <w:rPr>
        <w:rFonts w:ascii="Symbol" w:hAnsi="Symbol" w:hint="default"/>
      </w:rPr>
    </w:lvl>
    <w:lvl w:ilvl="1" w:tplc="04090003" w:tentative="1">
      <w:start w:val="1"/>
      <w:numFmt w:val="bullet"/>
      <w:lvlText w:val="o"/>
      <w:lvlJc w:val="left"/>
      <w:pPr>
        <w:tabs>
          <w:tab w:val="num" w:pos="1502"/>
        </w:tabs>
        <w:ind w:left="1502" w:hanging="360"/>
      </w:pPr>
      <w:rPr>
        <w:rFonts w:ascii="Courier New" w:hAnsi="Courier New" w:cs="Courier New" w:hint="default"/>
      </w:rPr>
    </w:lvl>
    <w:lvl w:ilvl="2" w:tplc="04090005" w:tentative="1">
      <w:start w:val="1"/>
      <w:numFmt w:val="bullet"/>
      <w:lvlText w:val=""/>
      <w:lvlJc w:val="left"/>
      <w:pPr>
        <w:tabs>
          <w:tab w:val="num" w:pos="2222"/>
        </w:tabs>
        <w:ind w:left="2222" w:hanging="360"/>
      </w:pPr>
      <w:rPr>
        <w:rFonts w:ascii="Wingdings" w:hAnsi="Wingdings" w:hint="default"/>
      </w:rPr>
    </w:lvl>
    <w:lvl w:ilvl="3" w:tplc="04090001" w:tentative="1">
      <w:start w:val="1"/>
      <w:numFmt w:val="bullet"/>
      <w:lvlText w:val=""/>
      <w:lvlJc w:val="left"/>
      <w:pPr>
        <w:tabs>
          <w:tab w:val="num" w:pos="2942"/>
        </w:tabs>
        <w:ind w:left="2942" w:hanging="360"/>
      </w:pPr>
      <w:rPr>
        <w:rFonts w:ascii="Symbol" w:hAnsi="Symbol" w:hint="default"/>
      </w:rPr>
    </w:lvl>
    <w:lvl w:ilvl="4" w:tplc="04090003" w:tentative="1">
      <w:start w:val="1"/>
      <w:numFmt w:val="bullet"/>
      <w:lvlText w:val="o"/>
      <w:lvlJc w:val="left"/>
      <w:pPr>
        <w:tabs>
          <w:tab w:val="num" w:pos="3662"/>
        </w:tabs>
        <w:ind w:left="3662" w:hanging="360"/>
      </w:pPr>
      <w:rPr>
        <w:rFonts w:ascii="Courier New" w:hAnsi="Courier New" w:cs="Courier New" w:hint="default"/>
      </w:rPr>
    </w:lvl>
    <w:lvl w:ilvl="5" w:tplc="04090005" w:tentative="1">
      <w:start w:val="1"/>
      <w:numFmt w:val="bullet"/>
      <w:lvlText w:val=""/>
      <w:lvlJc w:val="left"/>
      <w:pPr>
        <w:tabs>
          <w:tab w:val="num" w:pos="4382"/>
        </w:tabs>
        <w:ind w:left="4382" w:hanging="360"/>
      </w:pPr>
      <w:rPr>
        <w:rFonts w:ascii="Wingdings" w:hAnsi="Wingdings" w:hint="default"/>
      </w:rPr>
    </w:lvl>
    <w:lvl w:ilvl="6" w:tplc="04090001" w:tentative="1">
      <w:start w:val="1"/>
      <w:numFmt w:val="bullet"/>
      <w:lvlText w:val=""/>
      <w:lvlJc w:val="left"/>
      <w:pPr>
        <w:tabs>
          <w:tab w:val="num" w:pos="5102"/>
        </w:tabs>
        <w:ind w:left="5102" w:hanging="360"/>
      </w:pPr>
      <w:rPr>
        <w:rFonts w:ascii="Symbol" w:hAnsi="Symbol" w:hint="default"/>
      </w:rPr>
    </w:lvl>
    <w:lvl w:ilvl="7" w:tplc="04090003" w:tentative="1">
      <w:start w:val="1"/>
      <w:numFmt w:val="bullet"/>
      <w:lvlText w:val="o"/>
      <w:lvlJc w:val="left"/>
      <w:pPr>
        <w:tabs>
          <w:tab w:val="num" w:pos="5822"/>
        </w:tabs>
        <w:ind w:left="5822" w:hanging="360"/>
      </w:pPr>
      <w:rPr>
        <w:rFonts w:ascii="Courier New" w:hAnsi="Courier New" w:cs="Courier New" w:hint="default"/>
      </w:rPr>
    </w:lvl>
    <w:lvl w:ilvl="8" w:tplc="04090005" w:tentative="1">
      <w:start w:val="1"/>
      <w:numFmt w:val="bullet"/>
      <w:lvlText w:val=""/>
      <w:lvlJc w:val="left"/>
      <w:pPr>
        <w:tabs>
          <w:tab w:val="num" w:pos="6542"/>
        </w:tabs>
        <w:ind w:left="6542" w:hanging="360"/>
      </w:pPr>
      <w:rPr>
        <w:rFonts w:ascii="Wingdings" w:hAnsi="Wingdings" w:hint="default"/>
      </w:rPr>
    </w:lvl>
  </w:abstractNum>
  <w:abstractNum w:abstractNumId="25" w15:restartNumberingAfterBreak="0">
    <w:nsid w:val="69E55612"/>
    <w:multiLevelType w:val="singleLevel"/>
    <w:tmpl w:val="04090001"/>
    <w:lvl w:ilvl="0">
      <w:start w:val="1"/>
      <w:numFmt w:val="bullet"/>
      <w:lvlText w:val=""/>
      <w:lvlJc w:val="left"/>
      <w:pPr>
        <w:ind w:left="720" w:hanging="360"/>
      </w:pPr>
      <w:rPr>
        <w:rFonts w:ascii="Symbol" w:hAnsi="Symbol" w:hint="default"/>
      </w:rPr>
    </w:lvl>
  </w:abstractNum>
  <w:abstractNum w:abstractNumId="26" w15:restartNumberingAfterBreak="0">
    <w:nsid w:val="6AFD395E"/>
    <w:multiLevelType w:val="hybridMultilevel"/>
    <w:tmpl w:val="F1C8045A"/>
    <w:lvl w:ilvl="0" w:tplc="78A26F5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1B19D6"/>
    <w:multiLevelType w:val="hybridMultilevel"/>
    <w:tmpl w:val="2ED4035E"/>
    <w:lvl w:ilvl="0" w:tplc="4DE0F44A">
      <w:start w:val="1"/>
      <w:numFmt w:val="bullet"/>
      <w:pStyle w:val="Apptable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F939AD"/>
    <w:multiLevelType w:val="hybridMultilevel"/>
    <w:tmpl w:val="3500AA54"/>
    <w:lvl w:ilvl="0" w:tplc="8C3C79D4">
      <w:start w:val="1"/>
      <w:numFmt w:val="decimal"/>
      <w:lvlText w:val="%1."/>
      <w:lvlJc w:val="left"/>
      <w:pPr>
        <w:ind w:left="349" w:hanging="360"/>
      </w:pPr>
      <w:rPr>
        <w:rFonts w:hint="default"/>
      </w:rPr>
    </w:lvl>
    <w:lvl w:ilvl="1" w:tplc="04090019">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9" w15:restartNumberingAfterBreak="0">
    <w:nsid w:val="73862FFA"/>
    <w:multiLevelType w:val="hybridMultilevel"/>
    <w:tmpl w:val="71A8A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7177B"/>
    <w:multiLevelType w:val="hybridMultilevel"/>
    <w:tmpl w:val="F528B0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9950CC4"/>
    <w:multiLevelType w:val="hybridMultilevel"/>
    <w:tmpl w:val="EB329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310F8A"/>
    <w:multiLevelType w:val="hybridMultilevel"/>
    <w:tmpl w:val="9732C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2F3502"/>
    <w:multiLevelType w:val="hybridMultilevel"/>
    <w:tmpl w:val="825C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84E03"/>
    <w:multiLevelType w:val="hybridMultilevel"/>
    <w:tmpl w:val="2EA26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1"/>
    <w:lvlOverride w:ilvl="0">
      <w:startOverride w:val="1"/>
    </w:lvlOverride>
  </w:num>
  <w:num w:numId="3">
    <w:abstractNumId w:val="27"/>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25"/>
  </w:num>
  <w:num w:numId="14">
    <w:abstractNumId w:val="2"/>
  </w:num>
  <w:num w:numId="15">
    <w:abstractNumId w:val="11"/>
  </w:num>
  <w:num w:numId="16">
    <w:abstractNumId w:val="33"/>
  </w:num>
  <w:num w:numId="17">
    <w:abstractNumId w:val="31"/>
  </w:num>
  <w:num w:numId="18">
    <w:abstractNumId w:val="23"/>
  </w:num>
  <w:num w:numId="19">
    <w:abstractNumId w:val="19"/>
  </w:num>
  <w:num w:numId="20">
    <w:abstractNumId w:val="30"/>
  </w:num>
  <w:num w:numId="21">
    <w:abstractNumId w:val="8"/>
  </w:num>
  <w:num w:numId="22">
    <w:abstractNumId w:val="29"/>
  </w:num>
  <w:num w:numId="23">
    <w:abstractNumId w:val="4"/>
  </w:num>
  <w:num w:numId="24">
    <w:abstractNumId w:val="15"/>
  </w:num>
  <w:num w:numId="25">
    <w:abstractNumId w:val="10"/>
  </w:num>
  <w:num w:numId="26">
    <w:abstractNumId w:val="12"/>
  </w:num>
  <w:num w:numId="27">
    <w:abstractNumId w:val="26"/>
  </w:num>
  <w:num w:numId="28">
    <w:abstractNumId w:val="13"/>
  </w:num>
  <w:num w:numId="29">
    <w:abstractNumId w:val="32"/>
  </w:num>
  <w:num w:numId="30">
    <w:abstractNumId w:val="24"/>
  </w:num>
  <w:num w:numId="31">
    <w:abstractNumId w:val="14"/>
  </w:num>
  <w:num w:numId="32">
    <w:abstractNumId w:val="1"/>
  </w:num>
  <w:num w:numId="33">
    <w:abstractNumId w:val="28"/>
  </w:num>
  <w:num w:numId="34">
    <w:abstractNumId w:val="7"/>
  </w:num>
  <w:num w:numId="35">
    <w:abstractNumId w:val="0"/>
  </w:num>
  <w:num w:numId="36">
    <w:abstractNumId w:val="20"/>
  </w:num>
  <w:num w:numId="37">
    <w:abstractNumId w:val="21"/>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0D7"/>
    <w:rsid w:val="000112C1"/>
    <w:rsid w:val="000302E3"/>
    <w:rsid w:val="000417F8"/>
    <w:rsid w:val="00066963"/>
    <w:rsid w:val="00072051"/>
    <w:rsid w:val="00082634"/>
    <w:rsid w:val="00085CE7"/>
    <w:rsid w:val="000950F1"/>
    <w:rsid w:val="000B4A16"/>
    <w:rsid w:val="000C298F"/>
    <w:rsid w:val="000E366A"/>
    <w:rsid w:val="000E565F"/>
    <w:rsid w:val="0010553B"/>
    <w:rsid w:val="001058C3"/>
    <w:rsid w:val="001165CC"/>
    <w:rsid w:val="00117088"/>
    <w:rsid w:val="001321E1"/>
    <w:rsid w:val="00152831"/>
    <w:rsid w:val="001970F8"/>
    <w:rsid w:val="001973DD"/>
    <w:rsid w:val="001A5458"/>
    <w:rsid w:val="001E0C38"/>
    <w:rsid w:val="001E1CFF"/>
    <w:rsid w:val="001E2A86"/>
    <w:rsid w:val="00204C39"/>
    <w:rsid w:val="00204DD6"/>
    <w:rsid w:val="00206D43"/>
    <w:rsid w:val="002070B2"/>
    <w:rsid w:val="00232266"/>
    <w:rsid w:val="0024020D"/>
    <w:rsid w:val="00256FE9"/>
    <w:rsid w:val="00261890"/>
    <w:rsid w:val="00270635"/>
    <w:rsid w:val="002D1EF7"/>
    <w:rsid w:val="002E52CF"/>
    <w:rsid w:val="002F1646"/>
    <w:rsid w:val="002F2DBA"/>
    <w:rsid w:val="00303743"/>
    <w:rsid w:val="003129B1"/>
    <w:rsid w:val="00322D7D"/>
    <w:rsid w:val="00326CD9"/>
    <w:rsid w:val="00333734"/>
    <w:rsid w:val="00354D32"/>
    <w:rsid w:val="003845B9"/>
    <w:rsid w:val="003929C6"/>
    <w:rsid w:val="00394F4C"/>
    <w:rsid w:val="003B6A9E"/>
    <w:rsid w:val="003B6BA4"/>
    <w:rsid w:val="003D015C"/>
    <w:rsid w:val="003E465A"/>
    <w:rsid w:val="003E4C30"/>
    <w:rsid w:val="003F2291"/>
    <w:rsid w:val="003F514A"/>
    <w:rsid w:val="00400873"/>
    <w:rsid w:val="004009C8"/>
    <w:rsid w:val="00400A9F"/>
    <w:rsid w:val="004176C3"/>
    <w:rsid w:val="004260C6"/>
    <w:rsid w:val="00426B4F"/>
    <w:rsid w:val="00432287"/>
    <w:rsid w:val="004346F5"/>
    <w:rsid w:val="0044431D"/>
    <w:rsid w:val="004579D2"/>
    <w:rsid w:val="00476DA9"/>
    <w:rsid w:val="004874C2"/>
    <w:rsid w:val="004A1A13"/>
    <w:rsid w:val="004A72CF"/>
    <w:rsid w:val="004C2588"/>
    <w:rsid w:val="004C3153"/>
    <w:rsid w:val="004C43E1"/>
    <w:rsid w:val="004E715C"/>
    <w:rsid w:val="00513622"/>
    <w:rsid w:val="00513A25"/>
    <w:rsid w:val="0052079A"/>
    <w:rsid w:val="005608A8"/>
    <w:rsid w:val="00565ADC"/>
    <w:rsid w:val="00574A14"/>
    <w:rsid w:val="005E740F"/>
    <w:rsid w:val="0060634F"/>
    <w:rsid w:val="006201D9"/>
    <w:rsid w:val="0062360E"/>
    <w:rsid w:val="00654F9C"/>
    <w:rsid w:val="00664780"/>
    <w:rsid w:val="00672A83"/>
    <w:rsid w:val="00684848"/>
    <w:rsid w:val="00694468"/>
    <w:rsid w:val="006A0649"/>
    <w:rsid w:val="006B0184"/>
    <w:rsid w:val="006C2724"/>
    <w:rsid w:val="006D1F18"/>
    <w:rsid w:val="006E64A6"/>
    <w:rsid w:val="0071690D"/>
    <w:rsid w:val="007370F1"/>
    <w:rsid w:val="007574AB"/>
    <w:rsid w:val="0078089F"/>
    <w:rsid w:val="00786412"/>
    <w:rsid w:val="00790A3B"/>
    <w:rsid w:val="007B6864"/>
    <w:rsid w:val="007C0729"/>
    <w:rsid w:val="007C4718"/>
    <w:rsid w:val="007D0529"/>
    <w:rsid w:val="007D07F9"/>
    <w:rsid w:val="007E7C95"/>
    <w:rsid w:val="00822F0C"/>
    <w:rsid w:val="00823E6E"/>
    <w:rsid w:val="00824BB4"/>
    <w:rsid w:val="00831BCB"/>
    <w:rsid w:val="00845BAA"/>
    <w:rsid w:val="00855121"/>
    <w:rsid w:val="0087532D"/>
    <w:rsid w:val="008A3C6A"/>
    <w:rsid w:val="008C2ABC"/>
    <w:rsid w:val="008D5430"/>
    <w:rsid w:val="008D70E7"/>
    <w:rsid w:val="008E25EE"/>
    <w:rsid w:val="008F793B"/>
    <w:rsid w:val="0092527C"/>
    <w:rsid w:val="00946152"/>
    <w:rsid w:val="00953C26"/>
    <w:rsid w:val="009557F9"/>
    <w:rsid w:val="009814F1"/>
    <w:rsid w:val="009C5040"/>
    <w:rsid w:val="009D4A5D"/>
    <w:rsid w:val="009D74E9"/>
    <w:rsid w:val="009E2FCB"/>
    <w:rsid w:val="009E443C"/>
    <w:rsid w:val="009F6004"/>
    <w:rsid w:val="00A3176B"/>
    <w:rsid w:val="00A44F19"/>
    <w:rsid w:val="00A475A8"/>
    <w:rsid w:val="00A47CE6"/>
    <w:rsid w:val="00A53BC6"/>
    <w:rsid w:val="00A820AB"/>
    <w:rsid w:val="00A83E16"/>
    <w:rsid w:val="00A8716A"/>
    <w:rsid w:val="00A9148E"/>
    <w:rsid w:val="00A91507"/>
    <w:rsid w:val="00AA2E6A"/>
    <w:rsid w:val="00AB48E7"/>
    <w:rsid w:val="00AB7AE4"/>
    <w:rsid w:val="00AF0021"/>
    <w:rsid w:val="00AF3D73"/>
    <w:rsid w:val="00AF6EEE"/>
    <w:rsid w:val="00B24BF2"/>
    <w:rsid w:val="00B32569"/>
    <w:rsid w:val="00B32BB0"/>
    <w:rsid w:val="00B56464"/>
    <w:rsid w:val="00B57FFB"/>
    <w:rsid w:val="00B6244A"/>
    <w:rsid w:val="00B6594C"/>
    <w:rsid w:val="00B720E1"/>
    <w:rsid w:val="00B80C41"/>
    <w:rsid w:val="00B877B7"/>
    <w:rsid w:val="00B95724"/>
    <w:rsid w:val="00BB7B10"/>
    <w:rsid w:val="00BE049F"/>
    <w:rsid w:val="00BE3831"/>
    <w:rsid w:val="00BF1948"/>
    <w:rsid w:val="00C113E8"/>
    <w:rsid w:val="00C14197"/>
    <w:rsid w:val="00C3556D"/>
    <w:rsid w:val="00C3745A"/>
    <w:rsid w:val="00C4794B"/>
    <w:rsid w:val="00C5773B"/>
    <w:rsid w:val="00CC4352"/>
    <w:rsid w:val="00CE4C31"/>
    <w:rsid w:val="00D40BB3"/>
    <w:rsid w:val="00D5225B"/>
    <w:rsid w:val="00D53E9D"/>
    <w:rsid w:val="00D60C87"/>
    <w:rsid w:val="00D656A2"/>
    <w:rsid w:val="00D670D7"/>
    <w:rsid w:val="00D93130"/>
    <w:rsid w:val="00D9551B"/>
    <w:rsid w:val="00DA6343"/>
    <w:rsid w:val="00DA703D"/>
    <w:rsid w:val="00DC0AB9"/>
    <w:rsid w:val="00DD4E2D"/>
    <w:rsid w:val="00DD5927"/>
    <w:rsid w:val="00DD7C32"/>
    <w:rsid w:val="00E34552"/>
    <w:rsid w:val="00E60F75"/>
    <w:rsid w:val="00E718C0"/>
    <w:rsid w:val="00E7364D"/>
    <w:rsid w:val="00E76630"/>
    <w:rsid w:val="00E84F38"/>
    <w:rsid w:val="00EA615F"/>
    <w:rsid w:val="00ED44F5"/>
    <w:rsid w:val="00F4115F"/>
    <w:rsid w:val="00F41592"/>
    <w:rsid w:val="00F4189D"/>
    <w:rsid w:val="00F63EE6"/>
    <w:rsid w:val="00F64B3E"/>
    <w:rsid w:val="00F77F9D"/>
    <w:rsid w:val="00F82486"/>
    <w:rsid w:val="00FA3331"/>
    <w:rsid w:val="00FB111E"/>
    <w:rsid w:val="00FE5768"/>
    <w:rsid w:val="00FE57F2"/>
    <w:rsid w:val="00FF4A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8EF57"/>
  <w15:docId w15:val="{79234A70-1585-4DEC-9FC9-6BDC1BB3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07"/>
    <w:pPr>
      <w:spacing w:after="200" w:line="276" w:lineRule="auto"/>
    </w:pPr>
    <w:rPr>
      <w:sz w:val="22"/>
      <w:szCs w:val="22"/>
    </w:rPr>
  </w:style>
  <w:style w:type="paragraph" w:styleId="Heading3">
    <w:name w:val="heading 3"/>
    <w:basedOn w:val="Normal"/>
    <w:next w:val="Normal"/>
    <w:link w:val="Heading3Char"/>
    <w:qFormat/>
    <w:rsid w:val="00D9551B"/>
    <w:pPr>
      <w:keepNext/>
      <w:spacing w:after="0" w:line="240" w:lineRule="auto"/>
      <w:outlineLvl w:val="2"/>
    </w:pPr>
    <w:rPr>
      <w:rFonts w:ascii="Arial" w:eastAsia="Times New Roman" w:hAnsi="Arial"/>
      <w:b/>
      <w:bCs/>
      <w:sz w:val="3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body">
    <w:name w:val="App body"/>
    <w:qFormat/>
    <w:rsid w:val="00684848"/>
    <w:pPr>
      <w:autoSpaceDE w:val="0"/>
      <w:autoSpaceDN w:val="0"/>
      <w:adjustRightInd w:val="0"/>
      <w:spacing w:before="180" w:after="180" w:line="300" w:lineRule="auto"/>
    </w:pPr>
    <w:rPr>
      <w:sz w:val="22"/>
      <w:szCs w:val="22"/>
      <w:lang w:val="en-GB"/>
    </w:rPr>
  </w:style>
  <w:style w:type="paragraph" w:customStyle="1" w:styleId="appbullet">
    <w:name w:val="app bullet"/>
    <w:qFormat/>
    <w:rsid w:val="00684848"/>
    <w:pPr>
      <w:numPr>
        <w:numId w:val="1"/>
      </w:numPr>
      <w:spacing w:before="60" w:after="60"/>
    </w:pPr>
    <w:rPr>
      <w:rFonts w:eastAsia="Times New Roman"/>
      <w:sz w:val="22"/>
      <w:szCs w:val="22"/>
      <w:lang w:val="en-GB" w:eastAsia="en-GB"/>
    </w:rPr>
  </w:style>
  <w:style w:type="paragraph" w:customStyle="1" w:styleId="Apphead1">
    <w:name w:val="App head 1"/>
    <w:qFormat/>
    <w:rsid w:val="00684848"/>
    <w:pPr>
      <w:keepNext/>
      <w:pageBreakBefore/>
      <w:pBdr>
        <w:bottom w:val="single" w:sz="4" w:space="1" w:color="auto"/>
      </w:pBdr>
      <w:tabs>
        <w:tab w:val="right" w:pos="9639"/>
      </w:tabs>
      <w:spacing w:after="360"/>
      <w:jc w:val="both"/>
    </w:pPr>
    <w:rPr>
      <w:rFonts w:ascii="Cambria" w:eastAsia="Times New Roman" w:hAnsi="Cambria"/>
      <w:b/>
      <w:sz w:val="28"/>
      <w:szCs w:val="22"/>
      <w:lang w:val="en-GB"/>
    </w:rPr>
  </w:style>
  <w:style w:type="paragraph" w:customStyle="1" w:styleId="Apphead2">
    <w:name w:val="App head 2"/>
    <w:qFormat/>
    <w:rsid w:val="00684848"/>
    <w:pPr>
      <w:keepNext/>
      <w:spacing w:before="360" w:after="120"/>
    </w:pPr>
    <w:rPr>
      <w:rFonts w:ascii="Cambria" w:eastAsia="Times New Roman" w:hAnsi="Cambria"/>
      <w:b/>
      <w:sz w:val="24"/>
      <w:szCs w:val="24"/>
      <w:lang w:val="en-GB"/>
    </w:rPr>
  </w:style>
  <w:style w:type="paragraph" w:customStyle="1" w:styleId="Apphead3">
    <w:name w:val="App head 3"/>
    <w:qFormat/>
    <w:rsid w:val="00684848"/>
    <w:pPr>
      <w:keepNext/>
      <w:spacing w:before="360" w:after="240"/>
    </w:pPr>
    <w:rPr>
      <w:i/>
      <w:sz w:val="22"/>
      <w:szCs w:val="22"/>
      <w:lang w:val="en-GB"/>
    </w:rPr>
  </w:style>
  <w:style w:type="paragraph" w:customStyle="1" w:styleId="Appnumberlist">
    <w:name w:val="App number list"/>
    <w:qFormat/>
    <w:rsid w:val="00684848"/>
    <w:pPr>
      <w:numPr>
        <w:numId w:val="2"/>
      </w:numPr>
      <w:spacing w:before="60" w:after="60"/>
    </w:pPr>
    <w:rPr>
      <w:sz w:val="22"/>
      <w:szCs w:val="22"/>
      <w:lang w:val="en-GB"/>
    </w:rPr>
  </w:style>
  <w:style w:type="paragraph" w:customStyle="1" w:styleId="Appquote">
    <w:name w:val="App quote"/>
    <w:basedOn w:val="Appbody"/>
    <w:qFormat/>
    <w:rsid w:val="00684848"/>
    <w:pPr>
      <w:spacing w:before="240" w:after="240" w:line="240" w:lineRule="auto"/>
      <w:ind w:left="720" w:right="1106"/>
    </w:pPr>
    <w:rPr>
      <w:i/>
      <w:sz w:val="23"/>
      <w:szCs w:val="23"/>
    </w:rPr>
  </w:style>
  <w:style w:type="paragraph" w:customStyle="1" w:styleId="Apptabletext">
    <w:name w:val="App table text"/>
    <w:qFormat/>
    <w:rsid w:val="00684848"/>
    <w:rPr>
      <w:sz w:val="22"/>
      <w:szCs w:val="22"/>
      <w:lang w:val="en-GB"/>
    </w:rPr>
  </w:style>
  <w:style w:type="paragraph" w:customStyle="1" w:styleId="Apptablebullet">
    <w:name w:val="App table bullet"/>
    <w:basedOn w:val="Apptabletext"/>
    <w:qFormat/>
    <w:rsid w:val="00684848"/>
    <w:pPr>
      <w:numPr>
        <w:numId w:val="3"/>
      </w:numPr>
    </w:pPr>
  </w:style>
  <w:style w:type="paragraph" w:styleId="Header">
    <w:name w:val="header"/>
    <w:basedOn w:val="Normal"/>
    <w:link w:val="HeaderChar"/>
    <w:unhideWhenUsed/>
    <w:rsid w:val="00FE5768"/>
    <w:pPr>
      <w:tabs>
        <w:tab w:val="center" w:pos="4680"/>
        <w:tab w:val="right" w:pos="9360"/>
      </w:tabs>
      <w:spacing w:after="0" w:line="240" w:lineRule="auto"/>
    </w:pPr>
  </w:style>
  <w:style w:type="character" w:customStyle="1" w:styleId="HeaderChar">
    <w:name w:val="Header Char"/>
    <w:basedOn w:val="DefaultParagraphFont"/>
    <w:link w:val="Header"/>
    <w:rsid w:val="00FE5768"/>
  </w:style>
  <w:style w:type="paragraph" w:styleId="Footer">
    <w:name w:val="footer"/>
    <w:basedOn w:val="Normal"/>
    <w:link w:val="FooterChar"/>
    <w:uiPriority w:val="99"/>
    <w:unhideWhenUsed/>
    <w:rsid w:val="00FE57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68"/>
  </w:style>
  <w:style w:type="paragraph" w:styleId="BalloonText">
    <w:name w:val="Balloon Text"/>
    <w:basedOn w:val="Normal"/>
    <w:link w:val="BalloonTextChar"/>
    <w:uiPriority w:val="99"/>
    <w:semiHidden/>
    <w:unhideWhenUsed/>
    <w:rsid w:val="00FE57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768"/>
    <w:rPr>
      <w:rFonts w:ascii="Tahoma" w:hAnsi="Tahoma" w:cs="Tahoma"/>
      <w:sz w:val="16"/>
      <w:szCs w:val="16"/>
    </w:rPr>
  </w:style>
  <w:style w:type="paragraph" w:customStyle="1" w:styleId="BasicParagraph">
    <w:name w:val="[Basic Paragraph]"/>
    <w:basedOn w:val="Normal"/>
    <w:uiPriority w:val="99"/>
    <w:rsid w:val="00FE5768"/>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lang w:val="en-GB"/>
    </w:rPr>
  </w:style>
  <w:style w:type="paragraph" w:customStyle="1" w:styleId="OUCRULetterhead">
    <w:name w:val="OUCRU Letterhead"/>
    <w:qFormat/>
    <w:rsid w:val="00FE5768"/>
    <w:pPr>
      <w:spacing w:before="240" w:after="240" w:line="300" w:lineRule="auto"/>
    </w:pPr>
    <w:rPr>
      <w:rFonts w:ascii="Arial" w:hAnsi="Arial" w:cs="Arial"/>
      <w:sz w:val="22"/>
      <w:szCs w:val="22"/>
      <w:vertAlign w:val="subscript"/>
    </w:rPr>
  </w:style>
  <w:style w:type="character" w:styleId="Hyperlink">
    <w:name w:val="Hyperlink"/>
    <w:basedOn w:val="DefaultParagraphFont"/>
    <w:unhideWhenUsed/>
    <w:rsid w:val="00D60C87"/>
    <w:rPr>
      <w:color w:val="0000FF"/>
      <w:u w:val="single"/>
    </w:rPr>
  </w:style>
  <w:style w:type="table" w:styleId="TableGrid">
    <w:name w:val="Table Grid"/>
    <w:basedOn w:val="TableNormal"/>
    <w:uiPriority w:val="59"/>
    <w:rsid w:val="002F2D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1E0C38"/>
    <w:rPr>
      <w:b/>
      <w:bCs/>
    </w:rPr>
  </w:style>
  <w:style w:type="paragraph" w:styleId="BodyText2">
    <w:name w:val="Body Text 2"/>
    <w:basedOn w:val="Normal"/>
    <w:link w:val="BodyText2Char"/>
    <w:semiHidden/>
    <w:unhideWhenUsed/>
    <w:rsid w:val="00E34552"/>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semiHidden/>
    <w:rsid w:val="00E34552"/>
    <w:rPr>
      <w:rFonts w:ascii="Times New Roman" w:eastAsia="Times New Roman" w:hAnsi="Times New Roman"/>
      <w:sz w:val="24"/>
      <w:szCs w:val="24"/>
    </w:rPr>
  </w:style>
  <w:style w:type="paragraph" w:styleId="ListParagraph">
    <w:name w:val="List Paragraph"/>
    <w:basedOn w:val="Normal"/>
    <w:uiPriority w:val="34"/>
    <w:qFormat/>
    <w:rsid w:val="00066963"/>
    <w:pPr>
      <w:ind w:left="720"/>
      <w:contextualSpacing/>
    </w:pPr>
  </w:style>
  <w:style w:type="paragraph" w:styleId="BodyText">
    <w:name w:val="Body Text"/>
    <w:basedOn w:val="Normal"/>
    <w:link w:val="BodyTextChar"/>
    <w:rsid w:val="001321E1"/>
    <w:pPr>
      <w:framePr w:hSpace="180" w:wrap="notBeside" w:vAnchor="text" w:hAnchor="margin" w:xAlign="center" w:y="780"/>
      <w:spacing w:after="0" w:line="240" w:lineRule="auto"/>
      <w:jc w:val="right"/>
    </w:pPr>
    <w:rPr>
      <w:rFonts w:ascii="Tahoma" w:eastAsia="Times New Roman" w:hAnsi="Tahoma"/>
      <w:szCs w:val="20"/>
      <w:lang w:val="en-GB"/>
    </w:rPr>
  </w:style>
  <w:style w:type="character" w:customStyle="1" w:styleId="BodyTextChar">
    <w:name w:val="Body Text Char"/>
    <w:basedOn w:val="DefaultParagraphFont"/>
    <w:link w:val="BodyText"/>
    <w:rsid w:val="001321E1"/>
    <w:rPr>
      <w:rFonts w:ascii="Tahoma" w:eastAsia="Times New Roman" w:hAnsi="Tahoma"/>
      <w:sz w:val="22"/>
      <w:lang w:val="en-GB"/>
    </w:rPr>
  </w:style>
  <w:style w:type="paragraph" w:styleId="NormalWeb">
    <w:name w:val="Normal (Web)"/>
    <w:basedOn w:val="Normal"/>
    <w:uiPriority w:val="99"/>
    <w:rsid w:val="001321E1"/>
    <w:pPr>
      <w:spacing w:before="225" w:after="225"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rsid w:val="00D9551B"/>
    <w:rPr>
      <w:rFonts w:ascii="Arial" w:eastAsia="Times New Roman" w:hAnsi="Arial"/>
      <w:b/>
      <w:bCs/>
      <w:sz w:val="32"/>
      <w:lang w:val="en-GB"/>
    </w:rPr>
  </w:style>
  <w:style w:type="paragraph" w:styleId="List">
    <w:name w:val="List"/>
    <w:basedOn w:val="Normal"/>
    <w:rsid w:val="00F41592"/>
    <w:pPr>
      <w:spacing w:after="0" w:line="240" w:lineRule="auto"/>
      <w:ind w:left="360" w:hanging="360"/>
    </w:pPr>
    <w:rPr>
      <w:rFonts w:ascii="Arial" w:eastAsia="Times New Roman" w:hAnsi="Arial"/>
      <w:sz w:val="20"/>
      <w:szCs w:val="20"/>
    </w:rPr>
  </w:style>
  <w:style w:type="character" w:styleId="CommentReference">
    <w:name w:val="annotation reference"/>
    <w:basedOn w:val="DefaultParagraphFont"/>
    <w:uiPriority w:val="99"/>
    <w:semiHidden/>
    <w:unhideWhenUsed/>
    <w:rsid w:val="004C3153"/>
    <w:rPr>
      <w:sz w:val="18"/>
      <w:szCs w:val="18"/>
    </w:rPr>
  </w:style>
  <w:style w:type="paragraph" w:styleId="CommentText">
    <w:name w:val="annotation text"/>
    <w:basedOn w:val="Normal"/>
    <w:link w:val="CommentTextChar"/>
    <w:uiPriority w:val="99"/>
    <w:semiHidden/>
    <w:unhideWhenUsed/>
    <w:rsid w:val="004C3153"/>
    <w:pPr>
      <w:spacing w:line="240" w:lineRule="auto"/>
    </w:pPr>
    <w:rPr>
      <w:sz w:val="24"/>
      <w:szCs w:val="24"/>
    </w:rPr>
  </w:style>
  <w:style w:type="character" w:customStyle="1" w:styleId="CommentTextChar">
    <w:name w:val="Comment Text Char"/>
    <w:basedOn w:val="DefaultParagraphFont"/>
    <w:link w:val="CommentText"/>
    <w:uiPriority w:val="99"/>
    <w:semiHidden/>
    <w:rsid w:val="004C3153"/>
    <w:rPr>
      <w:sz w:val="24"/>
      <w:szCs w:val="24"/>
    </w:rPr>
  </w:style>
  <w:style w:type="paragraph" w:styleId="CommentSubject">
    <w:name w:val="annotation subject"/>
    <w:basedOn w:val="CommentText"/>
    <w:next w:val="CommentText"/>
    <w:link w:val="CommentSubjectChar"/>
    <w:uiPriority w:val="99"/>
    <w:semiHidden/>
    <w:unhideWhenUsed/>
    <w:rsid w:val="004C3153"/>
    <w:rPr>
      <w:b/>
      <w:bCs/>
      <w:sz w:val="20"/>
      <w:szCs w:val="20"/>
    </w:rPr>
  </w:style>
  <w:style w:type="character" w:customStyle="1" w:styleId="CommentSubjectChar">
    <w:name w:val="Comment Subject Char"/>
    <w:basedOn w:val="CommentTextChar"/>
    <w:link w:val="CommentSubject"/>
    <w:uiPriority w:val="99"/>
    <w:semiHidden/>
    <w:rsid w:val="004C3153"/>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76029">
      <w:bodyDiv w:val="1"/>
      <w:marLeft w:val="0"/>
      <w:marRight w:val="0"/>
      <w:marTop w:val="0"/>
      <w:marBottom w:val="0"/>
      <w:divBdr>
        <w:top w:val="none" w:sz="0" w:space="0" w:color="auto"/>
        <w:left w:val="none" w:sz="0" w:space="0" w:color="auto"/>
        <w:bottom w:val="none" w:sz="0" w:space="0" w:color="auto"/>
        <w:right w:val="none" w:sz="0" w:space="0" w:color="auto"/>
      </w:divBdr>
    </w:div>
    <w:div w:id="47650573">
      <w:bodyDiv w:val="1"/>
      <w:marLeft w:val="0"/>
      <w:marRight w:val="0"/>
      <w:marTop w:val="0"/>
      <w:marBottom w:val="0"/>
      <w:divBdr>
        <w:top w:val="none" w:sz="0" w:space="0" w:color="auto"/>
        <w:left w:val="none" w:sz="0" w:space="0" w:color="auto"/>
        <w:bottom w:val="none" w:sz="0" w:space="0" w:color="auto"/>
        <w:right w:val="none" w:sz="0" w:space="0" w:color="auto"/>
      </w:divBdr>
    </w:div>
    <w:div w:id="131412780">
      <w:bodyDiv w:val="1"/>
      <w:marLeft w:val="0"/>
      <w:marRight w:val="0"/>
      <w:marTop w:val="0"/>
      <w:marBottom w:val="0"/>
      <w:divBdr>
        <w:top w:val="none" w:sz="0" w:space="0" w:color="auto"/>
        <w:left w:val="none" w:sz="0" w:space="0" w:color="auto"/>
        <w:bottom w:val="none" w:sz="0" w:space="0" w:color="auto"/>
        <w:right w:val="none" w:sz="0" w:space="0" w:color="auto"/>
      </w:divBdr>
    </w:div>
    <w:div w:id="1162620023">
      <w:bodyDiv w:val="1"/>
      <w:marLeft w:val="0"/>
      <w:marRight w:val="0"/>
      <w:marTop w:val="0"/>
      <w:marBottom w:val="0"/>
      <w:divBdr>
        <w:top w:val="none" w:sz="0" w:space="0" w:color="auto"/>
        <w:left w:val="none" w:sz="0" w:space="0" w:color="auto"/>
        <w:bottom w:val="none" w:sz="0" w:space="0" w:color="auto"/>
        <w:right w:val="none" w:sz="0" w:space="0" w:color="auto"/>
      </w:divBdr>
    </w:div>
    <w:div w:id="1700005322">
      <w:bodyDiv w:val="1"/>
      <w:marLeft w:val="0"/>
      <w:marRight w:val="0"/>
      <w:marTop w:val="0"/>
      <w:marBottom w:val="0"/>
      <w:divBdr>
        <w:top w:val="none" w:sz="0" w:space="0" w:color="auto"/>
        <w:left w:val="none" w:sz="0" w:space="0" w:color="auto"/>
        <w:bottom w:val="none" w:sz="0" w:space="0" w:color="auto"/>
        <w:right w:val="none" w:sz="0" w:space="0" w:color="auto"/>
      </w:divBdr>
    </w:div>
    <w:div w:id="1779179900">
      <w:bodyDiv w:val="1"/>
      <w:marLeft w:val="0"/>
      <w:marRight w:val="0"/>
      <w:marTop w:val="0"/>
      <w:marBottom w:val="0"/>
      <w:divBdr>
        <w:top w:val="none" w:sz="0" w:space="0" w:color="auto"/>
        <w:left w:val="none" w:sz="0" w:space="0" w:color="auto"/>
        <w:bottom w:val="none" w:sz="0" w:space="0" w:color="auto"/>
        <w:right w:val="none" w:sz="0" w:space="0" w:color="auto"/>
      </w:divBdr>
    </w:div>
    <w:div w:id="1900705303">
      <w:bodyDiv w:val="1"/>
      <w:marLeft w:val="0"/>
      <w:marRight w:val="0"/>
      <w:marTop w:val="0"/>
      <w:marBottom w:val="0"/>
      <w:divBdr>
        <w:top w:val="none" w:sz="0" w:space="0" w:color="auto"/>
        <w:left w:val="none" w:sz="0" w:space="0" w:color="auto"/>
        <w:bottom w:val="none" w:sz="0" w:space="0" w:color="auto"/>
        <w:right w:val="none" w:sz="0" w:space="0" w:color="auto"/>
      </w:divBdr>
    </w:div>
    <w:div w:id="2033650462">
      <w:bodyDiv w:val="1"/>
      <w:marLeft w:val="0"/>
      <w:marRight w:val="0"/>
      <w:marTop w:val="0"/>
      <w:marBottom w:val="0"/>
      <w:divBdr>
        <w:top w:val="none" w:sz="0" w:space="0" w:color="auto"/>
        <w:left w:val="none" w:sz="0" w:space="0" w:color="auto"/>
        <w:bottom w:val="none" w:sz="0" w:space="0" w:color="auto"/>
        <w:right w:val="none" w:sz="0" w:space="0" w:color="auto"/>
      </w:divBdr>
    </w:div>
    <w:div w:id="210253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mkhue@ccihp.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mkhue@ccih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autth\Local%20Settings\Temporary%20Internet%20Files\Content.IE5\8X3VGR4W\OUCRU%20Letterhead%20-%20new%20branding%202013%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45819C5D3D504DAE28824119916830" ma:contentTypeVersion="0" ma:contentTypeDescription="Create a new document." ma:contentTypeScope="" ma:versionID="94ddb077d7d2db84d9f28121ed2cc1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33FC1D-1CED-4EDE-AF0B-8D340104C37C}">
  <ds:schemaRefs>
    <ds:schemaRef ds:uri="http://schemas.microsoft.com/office/2006/metadata/properties"/>
  </ds:schemaRefs>
</ds:datastoreItem>
</file>

<file path=customXml/itemProps2.xml><?xml version="1.0" encoding="utf-8"?>
<ds:datastoreItem xmlns:ds="http://schemas.openxmlformats.org/officeDocument/2006/customXml" ds:itemID="{9505D3AE-D5EB-4A8E-BBDA-37D15DCA95D5}">
  <ds:schemaRefs>
    <ds:schemaRef ds:uri="http://schemas.microsoft.com/sharepoint/v3/contenttype/forms"/>
  </ds:schemaRefs>
</ds:datastoreItem>
</file>

<file path=customXml/itemProps3.xml><?xml version="1.0" encoding="utf-8"?>
<ds:datastoreItem xmlns:ds="http://schemas.openxmlformats.org/officeDocument/2006/customXml" ds:itemID="{9245FBF5-9CC0-4D08-8287-F96214F90B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81F6033-9262-496F-8EFB-59D8F1402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OUCRU Letterhead - new branding 2013[1]</Template>
  <TotalTime>24</TotalTime>
  <Pages>3</Pages>
  <Words>955</Words>
  <Characters>5449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Nuffield Department of Clinical Medecine</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chautth</dc:creator>
  <cp:lastModifiedBy>Banh Minh Khue</cp:lastModifiedBy>
  <cp:revision>7</cp:revision>
  <cp:lastPrinted>2014-02-10T03:47:00Z</cp:lastPrinted>
  <dcterms:created xsi:type="dcterms:W3CDTF">2022-07-20T03:03:00Z</dcterms:created>
  <dcterms:modified xsi:type="dcterms:W3CDTF">2023-01-11T03:05:00Z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0x010100A345819C5D3D504DAE28824119916830</vt:lpwstr>
  </property>
</Properties>
</file>