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11B9EE" w14:textId="20155831" w:rsidR="00295926" w:rsidRDefault="00777970">
      <w:pPr>
        <w:spacing w:after="120"/>
        <w:jc w:val="center"/>
        <w:rPr>
          <w:rFonts w:eastAsia="Arial"/>
          <w:b/>
          <w:lang w:val="en-US"/>
        </w:rPr>
      </w:pPr>
      <w:bookmarkStart w:id="0" w:name="_GoBack"/>
      <w:bookmarkEnd w:id="0"/>
      <w:r>
        <w:rPr>
          <w:rFonts w:eastAsia="Arial"/>
          <w:b/>
          <w:lang w:val="en-US"/>
        </w:rPr>
        <w:t>ĐIỀU KHOẢN THAM CHIẾU (TOR)</w:t>
      </w:r>
    </w:p>
    <w:p w14:paraId="4A2B879E" w14:textId="47EB28EF" w:rsidR="00B34453" w:rsidRPr="00B34453" w:rsidRDefault="00B34453">
      <w:pPr>
        <w:spacing w:after="120"/>
        <w:jc w:val="center"/>
        <w:rPr>
          <w:rFonts w:eastAsia="Arial"/>
          <w:b/>
          <w:sz w:val="22"/>
          <w:szCs w:val="22"/>
          <w:lang w:val="en-US"/>
        </w:rPr>
      </w:pPr>
      <w:r w:rsidRPr="00B34453">
        <w:rPr>
          <w:rFonts w:eastAsia="Arial"/>
          <w:b/>
          <w:sz w:val="22"/>
          <w:szCs w:val="22"/>
          <w:lang w:val="en-US"/>
        </w:rPr>
        <w:t xml:space="preserve">ĐÁNH GIÁ CUỐI GIAI ĐOẠN 1 CỦA DỰ ÁN HÒA NHẬP 1 </w:t>
      </w:r>
    </w:p>
    <w:p w14:paraId="307350CD" w14:textId="6D1FC798" w:rsidR="009B24C1" w:rsidRPr="00B34453" w:rsidRDefault="00B34453">
      <w:pPr>
        <w:spacing w:after="120"/>
        <w:jc w:val="center"/>
        <w:rPr>
          <w:rFonts w:eastAsia="Arial"/>
          <w:b/>
          <w:sz w:val="22"/>
          <w:szCs w:val="22"/>
          <w:lang w:val="en-US"/>
        </w:rPr>
      </w:pPr>
      <w:r w:rsidRPr="00B34453">
        <w:rPr>
          <w:rFonts w:eastAsia="Arial"/>
          <w:b/>
          <w:sz w:val="22"/>
          <w:szCs w:val="22"/>
          <w:lang w:val="en-US"/>
        </w:rPr>
        <w:t>TẠI QUẢNG TRỊ, THỪA THIÊN HUẾ VÀ QUẢNG NAM</w:t>
      </w:r>
    </w:p>
    <w:p w14:paraId="7516D279" w14:textId="77777777" w:rsidR="00295926" w:rsidRPr="00B7550E" w:rsidRDefault="00295926">
      <w:pPr>
        <w:tabs>
          <w:tab w:val="left" w:pos="-720"/>
        </w:tabs>
        <w:jc w:val="both"/>
        <w:rPr>
          <w:b/>
        </w:rPr>
      </w:pPr>
    </w:p>
    <w:p w14:paraId="4B189366" w14:textId="24D63BA1" w:rsidR="0074265E" w:rsidRDefault="00777970" w:rsidP="0074265E">
      <w:pPr>
        <w:numPr>
          <w:ilvl w:val="0"/>
          <w:numId w:val="1"/>
        </w:numPr>
        <w:pBdr>
          <w:top w:val="nil"/>
          <w:left w:val="nil"/>
          <w:bottom w:val="nil"/>
          <w:right w:val="nil"/>
          <w:between w:val="nil"/>
        </w:pBdr>
        <w:spacing w:after="120"/>
        <w:jc w:val="both"/>
        <w:rPr>
          <w:rFonts w:eastAsia="Arial"/>
          <w:b/>
          <w:color w:val="000000"/>
        </w:rPr>
      </w:pPr>
      <w:r>
        <w:rPr>
          <w:rFonts w:eastAsia="Arial"/>
          <w:b/>
          <w:color w:val="000000"/>
          <w:lang w:val="en-US"/>
        </w:rPr>
        <w:t>Bối cảnh</w:t>
      </w:r>
    </w:p>
    <w:p w14:paraId="0199895C" w14:textId="4B9DEB17" w:rsidR="00777970" w:rsidRDefault="00777970" w:rsidP="009F0245">
      <w:pPr>
        <w:ind w:left="360"/>
        <w:jc w:val="both"/>
        <w:rPr>
          <w:rFonts w:ascii="TimesNewRomanPSMT" w:hAnsi="TimesNewRomanPSMT"/>
          <w:color w:val="000000"/>
          <w:lang w:val="en-US"/>
        </w:rPr>
      </w:pPr>
      <w:r>
        <w:rPr>
          <w:rFonts w:ascii="TimesNewRomanPSMT" w:hAnsi="TimesNewRomanPSMT"/>
          <w:color w:val="000000"/>
        </w:rPr>
        <w:t xml:space="preserve">Trung tâm Sáng kiến Sức khỏe và Dân số (CCIHP) là một tổ chức khoa học kỹ thuật ngoài công lập, thành lập năm 2008, trực thuộc Liên hiệp các Hội Khoa học và Kỹ thuật Việt Nam (VUSTA), đã được lựa chọn là đối tác quản lý và triển khai chính Dự án </w:t>
      </w:r>
      <w:r>
        <w:rPr>
          <w:rFonts w:ascii="TimesNewRomanPS-ItalicMT" w:hAnsi="TimesNewRomanPS-ItalicMT"/>
          <w:i/>
          <w:iCs/>
          <w:color w:val="000000"/>
        </w:rPr>
        <w:t>“Hòa nhập 1”</w:t>
      </w:r>
      <w:r>
        <w:rPr>
          <w:rFonts w:ascii="TimesNewRomanPS-ItalicMT" w:hAnsi="TimesNewRomanPS-ItalicMT"/>
          <w:color w:val="000000"/>
        </w:rPr>
        <w:t xml:space="preserve"> tại 3 tỉnh miền trung, bao gồm: Quảng Trị, Thừa Thiên Huế và Quảng Nam. Dự án “</w:t>
      </w:r>
      <w:r>
        <w:rPr>
          <w:rFonts w:ascii="TimesNewRomanPS-ItalicMT" w:hAnsi="TimesNewRomanPS-ItalicMT"/>
          <w:i/>
          <w:iCs/>
          <w:color w:val="000000"/>
        </w:rPr>
        <w:t xml:space="preserve">Hòa nhập 1” </w:t>
      </w:r>
      <w:r>
        <w:rPr>
          <w:rFonts w:ascii="TimesNewRomanPSMT" w:hAnsi="TimesNewRomanPSMT"/>
          <w:color w:val="222222"/>
        </w:rPr>
        <w:t>có mục đích tăng cường chất lượng sống của người</w:t>
      </w:r>
      <w:r>
        <w:rPr>
          <w:rFonts w:ascii="TimesNewRomanPSMT" w:hAnsi="TimesNewRomanPSMT"/>
          <w:color w:val="222222"/>
        </w:rPr>
        <w:br/>
        <w:t>khuyết tật</w:t>
      </w:r>
      <w:r>
        <w:rPr>
          <w:rFonts w:ascii="TimesNewRomanPSMT" w:hAnsi="TimesNewRomanPSMT"/>
          <w:color w:val="000000"/>
        </w:rPr>
        <w:t xml:space="preserve">, được thực hiện với sự hỗ trợ về tài chính từ Cơ quan </w:t>
      </w:r>
      <w:r>
        <w:rPr>
          <w:rFonts w:ascii="TimesNewRomanPSMT" w:hAnsi="TimesNewRomanPSMT"/>
          <w:color w:val="222222"/>
        </w:rPr>
        <w:t>Phát triển Quốc tế Hoa Kỳ</w:t>
      </w:r>
      <w:r>
        <w:rPr>
          <w:rFonts w:ascii="TimesNewRomanPSMT" w:hAnsi="TimesNewRomanPSMT"/>
          <w:color w:val="222222"/>
        </w:rPr>
        <w:br/>
        <w:t xml:space="preserve">(USAID), dưới sự giám sát, quản lý nhà nước của </w:t>
      </w:r>
      <w:r>
        <w:rPr>
          <w:rFonts w:ascii="TimesNewRomanPSMT" w:hAnsi="TimesNewRomanPSMT"/>
          <w:color w:val="000000"/>
        </w:rPr>
        <w:t>Trung tâm hành động quốc gia khắc phục hậu quả chất độc hóa học và môi trường (viết tắt là NACCET), thuộc Bộ Tư lệnh Hoá học, Bộ Quốc phòng, và các Sở, ban ngành liên quan tại địa phương</w:t>
      </w:r>
      <w:r>
        <w:rPr>
          <w:rFonts w:ascii="TimesNewRomanPSMT" w:hAnsi="TimesNewRomanPSMT"/>
          <w:color w:val="000000"/>
          <w:lang w:val="en-US"/>
        </w:rPr>
        <w:t>.</w:t>
      </w:r>
    </w:p>
    <w:p w14:paraId="35D3FF8D" w14:textId="77777777" w:rsidR="00777970" w:rsidRPr="00777970" w:rsidRDefault="00777970" w:rsidP="00517085">
      <w:pPr>
        <w:jc w:val="both"/>
        <w:rPr>
          <w:color w:val="000000"/>
          <w:lang w:val="en-US"/>
        </w:rPr>
      </w:pPr>
    </w:p>
    <w:p w14:paraId="022DAAC1" w14:textId="77777777" w:rsidR="00312938" w:rsidRPr="00876DE3" w:rsidRDefault="00312938" w:rsidP="009F0245">
      <w:pPr>
        <w:ind w:left="360"/>
        <w:jc w:val="both"/>
        <w:rPr>
          <w:color w:val="000000"/>
        </w:rPr>
      </w:pPr>
      <w:r w:rsidRPr="00876DE3">
        <w:rPr>
          <w:color w:val="000000"/>
        </w:rPr>
        <w:t>Mục tiêu cụ thể của dự án là:</w:t>
      </w:r>
    </w:p>
    <w:p w14:paraId="2CFC505B" w14:textId="77777777" w:rsidR="00312938" w:rsidRPr="00876DE3" w:rsidRDefault="00312938" w:rsidP="00020DFA">
      <w:pPr>
        <w:pStyle w:val="Bullet"/>
        <w:spacing w:before="0" w:after="0"/>
        <w:rPr>
          <w:sz w:val="24"/>
        </w:rPr>
      </w:pPr>
      <w:r w:rsidRPr="00876DE3">
        <w:rPr>
          <w:i/>
          <w:sz w:val="24"/>
        </w:rPr>
        <w:t>Mục tiêu cụ thể 1:</w:t>
      </w:r>
      <w:r w:rsidRPr="00876DE3">
        <w:rPr>
          <w:sz w:val="24"/>
        </w:rPr>
        <w:t xml:space="preserve"> Mở rộng các dịch vụ hỗ trợ y tế và phục hồi chức năng, cải thiện sức khỏe và chất lượng sống của người khuyết tật.</w:t>
      </w:r>
    </w:p>
    <w:p w14:paraId="66A38D46" w14:textId="77777777" w:rsidR="00312938" w:rsidRPr="00876DE3" w:rsidRDefault="00312938" w:rsidP="00020DFA">
      <w:pPr>
        <w:pStyle w:val="Bullet"/>
        <w:spacing w:before="0" w:after="0"/>
        <w:rPr>
          <w:sz w:val="24"/>
        </w:rPr>
      </w:pPr>
      <w:r w:rsidRPr="00876DE3">
        <w:rPr>
          <w:i/>
          <w:sz w:val="24"/>
        </w:rPr>
        <w:t>Mục tiêu cụ thể 2:</w:t>
      </w:r>
      <w:r w:rsidRPr="00876DE3">
        <w:rPr>
          <w:sz w:val="24"/>
        </w:rPr>
        <w:t xml:space="preserve"> Mở rộng dịch vụ xã hội, tăng cường hỗ trợ hòa nhập xã hội và triển khai hỗ trợ trực tiếp giúp tăng cường chất lượng sống của người khuyết tật.</w:t>
      </w:r>
    </w:p>
    <w:p w14:paraId="2B6F9B96" w14:textId="77777777" w:rsidR="00312938" w:rsidRPr="00876DE3" w:rsidRDefault="00312938" w:rsidP="00020DFA">
      <w:pPr>
        <w:pStyle w:val="Bullet"/>
        <w:spacing w:before="0"/>
        <w:rPr>
          <w:sz w:val="24"/>
        </w:rPr>
      </w:pPr>
      <w:r w:rsidRPr="00876DE3">
        <w:rPr>
          <w:i/>
          <w:sz w:val="24"/>
        </w:rPr>
        <w:t>Mục tiêu cụ thể 3:</w:t>
      </w:r>
      <w:r w:rsidRPr="00876DE3">
        <w:rPr>
          <w:sz w:val="24"/>
        </w:rPr>
        <w:t xml:space="preserve"> Cải thiện chính sách, cải thiện thái độ công chúng, giảm thiểu các rào cản, đảm bảo hòa nhập xã hội của người khuyết tật.</w:t>
      </w:r>
    </w:p>
    <w:p w14:paraId="52A95CED" w14:textId="1EE97058" w:rsidR="00785FC7" w:rsidRDefault="00141AEB" w:rsidP="00020DFA">
      <w:pPr>
        <w:ind w:left="360"/>
        <w:jc w:val="both"/>
        <w:rPr>
          <w:rFonts w:ascii="TimesNewRomanPSMT" w:hAnsi="TimesNewRomanPSMT"/>
          <w:color w:val="000000"/>
          <w:lang w:val="en-US"/>
        </w:rPr>
      </w:pPr>
      <w:r w:rsidRPr="009F0245">
        <w:rPr>
          <w:rFonts w:ascii="TimesNewRomanPSMT" w:hAnsi="TimesNewRomanPSMT"/>
          <w:color w:val="000000"/>
        </w:rPr>
        <w:t xml:space="preserve">Các đối tác trực tiếp triển khai, cung cấp hỗ trợ/can thiệp cho NKT của dự án Hòa nhập 1 gồm Viện </w:t>
      </w:r>
      <w:r w:rsidR="00C31B79" w:rsidRPr="009F0245">
        <w:rPr>
          <w:rFonts w:ascii="TimesNewRomanPSMT" w:hAnsi="TimesNewRomanPSMT"/>
          <w:color w:val="000000"/>
        </w:rPr>
        <w:t>hành động vì phát triển cộng đồng (ACDC), Liên danh Hòa nhập cho tất cả (AAI) gồm 5 tổ chức thành viên</w:t>
      </w:r>
      <w:r w:rsidR="00020DFA">
        <w:rPr>
          <w:rFonts w:ascii="TimesNewRomanPSMT" w:hAnsi="TimesNewRomanPSMT"/>
          <w:color w:val="000000"/>
          <w:lang w:val="en-US"/>
        </w:rPr>
        <w:t xml:space="preserve"> </w:t>
      </w:r>
      <w:r w:rsidR="00C31B79" w:rsidRPr="009F0245">
        <w:rPr>
          <w:rFonts w:ascii="TimesNewRomanPSMT" w:hAnsi="TimesNewRomanPSMT"/>
          <w:color w:val="000000"/>
        </w:rPr>
        <w:t xml:space="preserve">và Ủy ban Y tế Hà Lan (MCNV). Ngoài </w:t>
      </w:r>
      <w:r w:rsidR="009F0245">
        <w:rPr>
          <w:rFonts w:ascii="TimesNewRomanPSMT" w:hAnsi="TimesNewRomanPSMT"/>
          <w:color w:val="000000"/>
          <w:lang w:val="en-US"/>
        </w:rPr>
        <w:t xml:space="preserve">quản lý </w:t>
      </w:r>
      <w:r w:rsidR="00C31B79" w:rsidRPr="009F0245">
        <w:rPr>
          <w:rFonts w:ascii="TimesNewRomanPSMT" w:hAnsi="TimesNewRomanPSMT"/>
          <w:color w:val="000000"/>
        </w:rPr>
        <w:t xml:space="preserve">việc thực hiện của các đối tác, CCIHP cũng trực tiếp thực hiện các hoạt động và cung cấp can thiệp sớm cho trẻ rối loạn và chậm phát triển khuyết tật (IDD). </w:t>
      </w:r>
      <w:r w:rsidR="009E36AA" w:rsidRPr="009F0245">
        <w:rPr>
          <w:rFonts w:ascii="TimesNewRomanPSMT" w:hAnsi="TimesNewRomanPSMT"/>
          <w:color w:val="000000"/>
        </w:rPr>
        <w:t xml:space="preserve">Các hoạt động dự án tại thực địa </w:t>
      </w:r>
      <w:r w:rsidR="00020DFA">
        <w:rPr>
          <w:rFonts w:ascii="TimesNewRomanPSMT" w:hAnsi="TimesNewRomanPSMT"/>
          <w:color w:val="000000"/>
          <w:lang w:val="en-US"/>
        </w:rPr>
        <w:t xml:space="preserve">được các </w:t>
      </w:r>
      <w:r w:rsidR="00020DFA" w:rsidRPr="009F0245">
        <w:rPr>
          <w:rFonts w:ascii="TimesNewRomanPSMT" w:hAnsi="TimesNewRomanPSMT"/>
          <w:color w:val="000000"/>
        </w:rPr>
        <w:t xml:space="preserve">đối tác chính thức triển khai </w:t>
      </w:r>
      <w:r w:rsidR="009E36AA" w:rsidRPr="009F0245">
        <w:rPr>
          <w:rFonts w:ascii="TimesNewRomanPSMT" w:hAnsi="TimesNewRomanPSMT"/>
          <w:color w:val="000000"/>
        </w:rPr>
        <w:t>từ tháng 4/2022</w:t>
      </w:r>
      <w:r w:rsidR="00020DFA">
        <w:rPr>
          <w:rFonts w:ascii="TimesNewRomanPSMT" w:hAnsi="TimesNewRomanPSMT"/>
          <w:color w:val="000000"/>
          <w:lang w:val="en-US"/>
        </w:rPr>
        <w:t>.</w:t>
      </w:r>
    </w:p>
    <w:p w14:paraId="7C87AF50" w14:textId="77777777" w:rsidR="00020DFA" w:rsidRPr="00020DFA" w:rsidRDefault="00020DFA" w:rsidP="00020DFA">
      <w:pPr>
        <w:ind w:left="360"/>
        <w:jc w:val="both"/>
        <w:rPr>
          <w:color w:val="000000"/>
          <w:lang w:val="en-US"/>
        </w:rPr>
      </w:pPr>
    </w:p>
    <w:p w14:paraId="46FBD144" w14:textId="06732161" w:rsidR="00785FC7" w:rsidRPr="00020DFA" w:rsidRDefault="00785FC7" w:rsidP="009F0245">
      <w:pPr>
        <w:ind w:left="360"/>
        <w:jc w:val="both"/>
        <w:rPr>
          <w:color w:val="000000"/>
          <w:lang w:val="en-US"/>
        </w:rPr>
      </w:pPr>
      <w:r w:rsidRPr="00020DFA">
        <w:rPr>
          <w:color w:val="000000"/>
          <w:lang w:val="en-US"/>
        </w:rPr>
        <w:t xml:space="preserve">Theo kế hoạch, đánh giá cuối giai đoạn 1 </w:t>
      </w:r>
      <w:r w:rsidR="00E06717">
        <w:rPr>
          <w:color w:val="000000"/>
          <w:lang w:val="en-US"/>
        </w:rPr>
        <w:t xml:space="preserve">(2020 – 2022) </w:t>
      </w:r>
      <w:r w:rsidR="00B34453" w:rsidRPr="00020DFA">
        <w:rPr>
          <w:color w:val="000000"/>
          <w:lang w:val="en-US"/>
        </w:rPr>
        <w:t xml:space="preserve">của </w:t>
      </w:r>
      <w:r w:rsidRPr="00020DFA">
        <w:rPr>
          <w:color w:val="000000"/>
          <w:lang w:val="en-US"/>
        </w:rPr>
        <w:t xml:space="preserve">dự án giúp ghi nhận </w:t>
      </w:r>
      <w:r w:rsidR="00D145ED" w:rsidRPr="00020DFA">
        <w:rPr>
          <w:color w:val="000000"/>
          <w:lang w:val="en-US"/>
        </w:rPr>
        <w:t xml:space="preserve">ban đầu </w:t>
      </w:r>
      <w:r w:rsidRPr="00020DFA">
        <w:rPr>
          <w:color w:val="000000"/>
          <w:lang w:val="en-US"/>
        </w:rPr>
        <w:t>các kết quả</w:t>
      </w:r>
      <w:r w:rsidR="00E31E08" w:rsidRPr="00020DFA">
        <w:rPr>
          <w:color w:val="000000"/>
          <w:lang w:val="en-US"/>
        </w:rPr>
        <w:t xml:space="preserve"> và</w:t>
      </w:r>
      <w:r w:rsidR="00007144" w:rsidRPr="00020DFA">
        <w:rPr>
          <w:color w:val="000000"/>
          <w:lang w:val="en-US"/>
        </w:rPr>
        <w:t xml:space="preserve"> bài học </w:t>
      </w:r>
      <w:r w:rsidR="00E31E08" w:rsidRPr="00020DFA">
        <w:rPr>
          <w:color w:val="000000"/>
          <w:lang w:val="en-US"/>
        </w:rPr>
        <w:t xml:space="preserve">kinh nghiệm </w:t>
      </w:r>
      <w:r w:rsidR="002513CF" w:rsidRPr="00020DFA">
        <w:rPr>
          <w:color w:val="000000"/>
          <w:lang w:val="en-US"/>
        </w:rPr>
        <w:t xml:space="preserve">về </w:t>
      </w:r>
      <w:r w:rsidR="00D145ED" w:rsidRPr="00020DFA">
        <w:rPr>
          <w:color w:val="000000"/>
          <w:lang w:val="en-US"/>
        </w:rPr>
        <w:t xml:space="preserve">các </w:t>
      </w:r>
      <w:r w:rsidR="00BD4880" w:rsidRPr="00020DFA">
        <w:rPr>
          <w:color w:val="000000"/>
          <w:lang w:val="en-US"/>
        </w:rPr>
        <w:t xml:space="preserve">cách </w:t>
      </w:r>
      <w:r w:rsidR="00D145ED" w:rsidRPr="00020DFA">
        <w:rPr>
          <w:color w:val="000000"/>
          <w:lang w:val="en-US"/>
        </w:rPr>
        <w:t>tiếp cận</w:t>
      </w:r>
      <w:r w:rsidR="00E31E08" w:rsidRPr="00020DFA">
        <w:rPr>
          <w:color w:val="000000"/>
          <w:lang w:val="en-US"/>
        </w:rPr>
        <w:t xml:space="preserve"> và mô hình can thiệp</w:t>
      </w:r>
      <w:r w:rsidR="00D145ED" w:rsidRPr="00020DFA">
        <w:rPr>
          <w:color w:val="000000"/>
          <w:lang w:val="en-US"/>
        </w:rPr>
        <w:t xml:space="preserve"> </w:t>
      </w:r>
      <w:r w:rsidR="002513CF" w:rsidRPr="00020DFA">
        <w:rPr>
          <w:color w:val="000000"/>
          <w:lang w:val="en-US"/>
        </w:rPr>
        <w:t xml:space="preserve">cũng như </w:t>
      </w:r>
      <w:r w:rsidR="00E31E08" w:rsidRPr="00020DFA">
        <w:rPr>
          <w:color w:val="000000"/>
          <w:lang w:val="en-US"/>
        </w:rPr>
        <w:t xml:space="preserve">tính phù hợp trong công tác </w:t>
      </w:r>
      <w:r w:rsidR="00007144" w:rsidRPr="00020DFA">
        <w:rPr>
          <w:color w:val="000000"/>
          <w:lang w:val="en-US"/>
        </w:rPr>
        <w:t xml:space="preserve">quản lý, </w:t>
      </w:r>
      <w:r w:rsidR="002513CF" w:rsidRPr="00020DFA">
        <w:rPr>
          <w:color w:val="000000"/>
          <w:lang w:val="en-US"/>
        </w:rPr>
        <w:t>điều hành dự án</w:t>
      </w:r>
      <w:r w:rsidR="00007144" w:rsidRPr="00020DFA">
        <w:rPr>
          <w:color w:val="000000"/>
          <w:lang w:val="en-US"/>
        </w:rPr>
        <w:t>.</w:t>
      </w:r>
      <w:r w:rsidR="004A329B" w:rsidRPr="00020DFA">
        <w:rPr>
          <w:color w:val="000000"/>
          <w:lang w:val="en-US"/>
        </w:rPr>
        <w:t xml:space="preserve"> T</w:t>
      </w:r>
      <w:r w:rsidR="00B34453" w:rsidRPr="00020DFA">
        <w:rPr>
          <w:color w:val="000000"/>
          <w:lang w:val="en-US"/>
        </w:rPr>
        <w:t xml:space="preserve">rên cơ sở </w:t>
      </w:r>
      <w:r w:rsidR="004A329B" w:rsidRPr="00020DFA">
        <w:rPr>
          <w:color w:val="000000"/>
          <w:lang w:val="en-US"/>
        </w:rPr>
        <w:t xml:space="preserve">đó </w:t>
      </w:r>
      <w:r w:rsidR="00E31E08" w:rsidRPr="00020DFA">
        <w:rPr>
          <w:color w:val="000000"/>
          <w:lang w:val="en-US"/>
        </w:rPr>
        <w:t xml:space="preserve">dự án </w:t>
      </w:r>
      <w:r w:rsidR="003F7A0E" w:rsidRPr="00020DFA">
        <w:rPr>
          <w:color w:val="000000"/>
          <w:lang w:val="en-US"/>
        </w:rPr>
        <w:t xml:space="preserve">sẽ </w:t>
      </w:r>
      <w:r w:rsidR="00E31E08" w:rsidRPr="00020DFA">
        <w:rPr>
          <w:color w:val="000000"/>
          <w:lang w:val="en-US"/>
        </w:rPr>
        <w:t xml:space="preserve">rút kinh nghiệm và </w:t>
      </w:r>
      <w:r w:rsidR="004A329B" w:rsidRPr="00020DFA">
        <w:rPr>
          <w:color w:val="000000"/>
          <w:lang w:val="en-US"/>
        </w:rPr>
        <w:t>điều chỉnh/thích ứng</w:t>
      </w:r>
      <w:r w:rsidR="003F7A0E" w:rsidRPr="00020DFA">
        <w:rPr>
          <w:color w:val="000000"/>
          <w:lang w:val="en-US"/>
        </w:rPr>
        <w:t xml:space="preserve"> cho giai đoạn 2.</w:t>
      </w:r>
    </w:p>
    <w:p w14:paraId="482D3FFE" w14:textId="0AFCE039" w:rsidR="00AF4049" w:rsidRDefault="00AF4049" w:rsidP="009F0245">
      <w:pPr>
        <w:ind w:left="360"/>
        <w:jc w:val="both"/>
        <w:rPr>
          <w:color w:val="000000"/>
          <w:lang w:val="en-US"/>
        </w:rPr>
      </w:pPr>
    </w:p>
    <w:p w14:paraId="2232A23B" w14:textId="4CA33430" w:rsidR="00AF4049" w:rsidRDefault="00AF4049" w:rsidP="009F0245">
      <w:pPr>
        <w:ind w:left="360"/>
        <w:jc w:val="both"/>
        <w:rPr>
          <w:color w:val="000000"/>
          <w:lang w:val="en-US"/>
        </w:rPr>
      </w:pPr>
      <w:r>
        <w:rPr>
          <w:color w:val="000000"/>
          <w:lang w:val="en-US"/>
        </w:rPr>
        <w:t xml:space="preserve">Dự án cần tuyển nhóm chuyên gia tư vấn độc lập (2-3 người) để thực hiện </w:t>
      </w:r>
      <w:r w:rsidR="003B4A65">
        <w:rPr>
          <w:color w:val="000000"/>
          <w:lang w:val="en-US"/>
        </w:rPr>
        <w:t>đánh giá trên và hoàn chỉnh báo cáo trước ngày 31/12/2022.</w:t>
      </w:r>
    </w:p>
    <w:p w14:paraId="55F3398A" w14:textId="77777777" w:rsidR="00517085" w:rsidRPr="00B7550E" w:rsidRDefault="00517085">
      <w:pPr>
        <w:jc w:val="both"/>
      </w:pPr>
    </w:p>
    <w:p w14:paraId="6EF34390" w14:textId="29F3211D" w:rsidR="00295926" w:rsidRPr="00B7550E" w:rsidRDefault="009C08A6">
      <w:pPr>
        <w:numPr>
          <w:ilvl w:val="0"/>
          <w:numId w:val="1"/>
        </w:numPr>
        <w:pBdr>
          <w:top w:val="nil"/>
          <w:left w:val="nil"/>
          <w:bottom w:val="nil"/>
          <w:right w:val="nil"/>
          <w:between w:val="nil"/>
        </w:pBdr>
        <w:spacing w:after="120"/>
        <w:jc w:val="both"/>
        <w:rPr>
          <w:rFonts w:eastAsia="Arial"/>
          <w:b/>
          <w:color w:val="000000"/>
        </w:rPr>
      </w:pPr>
      <w:r w:rsidRPr="00B7550E">
        <w:rPr>
          <w:rFonts w:eastAsia="Arial"/>
          <w:b/>
          <w:color w:val="000000"/>
        </w:rPr>
        <w:t xml:space="preserve">Mục </w:t>
      </w:r>
      <w:r w:rsidR="00D145ED">
        <w:rPr>
          <w:rFonts w:eastAsia="Arial"/>
          <w:b/>
          <w:color w:val="000000"/>
          <w:lang w:val="en-US"/>
        </w:rPr>
        <w:t xml:space="preserve">tiêu </w:t>
      </w:r>
      <w:r w:rsidR="005144E1">
        <w:rPr>
          <w:rFonts w:eastAsia="Arial"/>
          <w:b/>
          <w:color w:val="000000"/>
          <w:lang w:val="en-US"/>
        </w:rPr>
        <w:t>đánh giá</w:t>
      </w:r>
    </w:p>
    <w:p w14:paraId="0573E2C1" w14:textId="034D559A" w:rsidR="009B02CF" w:rsidRPr="00876DE3" w:rsidRDefault="00DB0609" w:rsidP="009F0245">
      <w:pPr>
        <w:ind w:firstLine="360"/>
        <w:jc w:val="both"/>
        <w:rPr>
          <w:color w:val="000000"/>
        </w:rPr>
      </w:pPr>
      <w:r w:rsidRPr="00876DE3">
        <w:rPr>
          <w:color w:val="000000"/>
          <w:lang w:val="en-US"/>
        </w:rPr>
        <w:t xml:space="preserve">Đánh giá </w:t>
      </w:r>
      <w:r w:rsidR="00D145ED">
        <w:rPr>
          <w:color w:val="000000"/>
          <w:lang w:val="en-US"/>
        </w:rPr>
        <w:t>hướng tới các mục tiêu cụ thể sau:</w:t>
      </w:r>
    </w:p>
    <w:p w14:paraId="49CEA7E8" w14:textId="4FD62F4F" w:rsidR="00DB0609" w:rsidRPr="00951227" w:rsidRDefault="008D5A87" w:rsidP="009B02CF">
      <w:pPr>
        <w:pStyle w:val="ListParagraph"/>
        <w:numPr>
          <w:ilvl w:val="0"/>
          <w:numId w:val="6"/>
        </w:numPr>
        <w:spacing w:after="120"/>
        <w:jc w:val="both"/>
        <w:rPr>
          <w:rFonts w:eastAsia="Arial"/>
          <w:color w:val="000000"/>
          <w:lang w:val="en-US"/>
        </w:rPr>
      </w:pPr>
      <w:r w:rsidRPr="00951227">
        <w:rPr>
          <w:rFonts w:eastAsia="Arial"/>
          <w:color w:val="000000"/>
          <w:lang w:val="en-US"/>
        </w:rPr>
        <w:t>So sánh kết quả đạt được so với kế hoạch đề ra (tiến độ thực hiện và chất lượng các hoạt động)</w:t>
      </w:r>
    </w:p>
    <w:p w14:paraId="121F8E08" w14:textId="767B389E" w:rsidR="00405530" w:rsidRPr="00951227" w:rsidRDefault="00951227" w:rsidP="009B02CF">
      <w:pPr>
        <w:pStyle w:val="ListParagraph"/>
        <w:numPr>
          <w:ilvl w:val="0"/>
          <w:numId w:val="6"/>
        </w:numPr>
        <w:spacing w:after="120"/>
        <w:jc w:val="both"/>
        <w:rPr>
          <w:rFonts w:eastAsia="Arial"/>
          <w:color w:val="000000"/>
          <w:lang w:val="en-US"/>
        </w:rPr>
      </w:pPr>
      <w:r w:rsidRPr="00951227">
        <w:rPr>
          <w:rFonts w:eastAsia="Arial"/>
          <w:color w:val="000000"/>
          <w:lang w:val="en-US"/>
        </w:rPr>
        <w:t xml:space="preserve">Ghi nhận các điểm mạnh và thách thức tập trung vào tính phù hợp, mức </w:t>
      </w:r>
      <w:r w:rsidRPr="00951227">
        <w:t>mức độ đáp ứng nhu cầu, chất lượng, khả năng nhân rộng) trong việc triển khai các hoạt động, mô hình can thiệp</w:t>
      </w:r>
    </w:p>
    <w:p w14:paraId="608A6066" w14:textId="41BC8110" w:rsidR="00951227" w:rsidRDefault="00951227" w:rsidP="00951227">
      <w:pPr>
        <w:pStyle w:val="ListParagraph"/>
        <w:numPr>
          <w:ilvl w:val="0"/>
          <w:numId w:val="10"/>
        </w:numPr>
        <w:rPr>
          <w:rFonts w:eastAsia="Arial"/>
          <w:color w:val="000000"/>
          <w:lang w:val="en-US"/>
        </w:rPr>
      </w:pPr>
      <w:r w:rsidRPr="00951227">
        <w:rPr>
          <w:rFonts w:eastAsia="Arial"/>
          <w:color w:val="000000"/>
          <w:lang w:val="en-US"/>
        </w:rPr>
        <w:t xml:space="preserve">Tìm hiểu tính </w:t>
      </w:r>
      <w:r w:rsidR="003F7A0E" w:rsidRPr="00951227">
        <w:rPr>
          <w:rFonts w:eastAsia="Arial"/>
          <w:color w:val="000000"/>
          <w:lang w:val="en-US"/>
        </w:rPr>
        <w:t>phù hợp</w:t>
      </w:r>
      <w:r w:rsidRPr="00951227">
        <w:rPr>
          <w:rFonts w:eastAsia="Arial"/>
          <w:color w:val="000000"/>
          <w:lang w:val="en-US"/>
        </w:rPr>
        <w:t xml:space="preserve"> và</w:t>
      </w:r>
      <w:r w:rsidR="000C586A" w:rsidRPr="00951227">
        <w:rPr>
          <w:rFonts w:eastAsia="Arial"/>
          <w:color w:val="000000"/>
          <w:lang w:val="en-US"/>
        </w:rPr>
        <w:t xml:space="preserve"> </w:t>
      </w:r>
      <w:r w:rsidR="003F7A0E" w:rsidRPr="00951227">
        <w:rPr>
          <w:rFonts w:eastAsia="Arial"/>
          <w:color w:val="000000"/>
          <w:lang w:val="en-US"/>
        </w:rPr>
        <w:t xml:space="preserve">hiệu quả </w:t>
      </w:r>
      <w:r w:rsidRPr="00951227">
        <w:rPr>
          <w:rFonts w:eastAsia="Arial"/>
          <w:color w:val="000000"/>
          <w:lang w:val="en-US"/>
        </w:rPr>
        <w:t>trong quản lý, theo dõi, giám sát, và phối hợp giữa các bên (nhà tài trợ, đối tác quản lý, đối tác trực tiếp thực hiện và đối tác địa phương).</w:t>
      </w:r>
    </w:p>
    <w:p w14:paraId="77B01EBF" w14:textId="643E8C57" w:rsidR="00951227" w:rsidRPr="00951227" w:rsidRDefault="00951227" w:rsidP="00951227">
      <w:pPr>
        <w:pStyle w:val="ListParagraph"/>
        <w:numPr>
          <w:ilvl w:val="0"/>
          <w:numId w:val="10"/>
        </w:numPr>
        <w:rPr>
          <w:rFonts w:eastAsia="Arial"/>
          <w:color w:val="000000"/>
          <w:lang w:val="en-US"/>
        </w:rPr>
      </w:pPr>
      <w:r w:rsidRPr="00951227">
        <w:rPr>
          <w:rFonts w:eastAsia="Arial"/>
          <w:color w:val="000000"/>
          <w:lang w:val="en-US"/>
        </w:rPr>
        <w:lastRenderedPageBreak/>
        <w:t>Đưa ra những bài học kinh nghiệm và gợi ý cho giai đoạn tiếp theo về mô hình</w:t>
      </w:r>
      <w:r w:rsidR="00A60B83">
        <w:rPr>
          <w:rFonts w:eastAsia="Arial"/>
          <w:color w:val="000000"/>
          <w:lang w:val="en-US"/>
        </w:rPr>
        <w:t xml:space="preserve"> </w:t>
      </w:r>
      <w:r w:rsidR="006359A7">
        <w:rPr>
          <w:rFonts w:eastAsia="Arial"/>
          <w:color w:val="000000"/>
          <w:lang w:val="en-US"/>
        </w:rPr>
        <w:t>can thiệp</w:t>
      </w:r>
      <w:r w:rsidRPr="00951227">
        <w:rPr>
          <w:rFonts w:eastAsia="Arial"/>
          <w:color w:val="000000"/>
          <w:lang w:val="en-US"/>
        </w:rPr>
        <w:t>,</w:t>
      </w:r>
      <w:r>
        <w:t xml:space="preserve"> </w:t>
      </w:r>
      <w:r w:rsidR="006359A7">
        <w:rPr>
          <w:lang w:val="en-US"/>
        </w:rPr>
        <w:t xml:space="preserve">thực hiện </w:t>
      </w:r>
      <w:r>
        <w:rPr>
          <w:lang w:val="en-US"/>
        </w:rPr>
        <w:t>các hoạt động</w:t>
      </w:r>
      <w:r w:rsidR="001B65C5">
        <w:rPr>
          <w:lang w:val="en-US"/>
        </w:rPr>
        <w:t xml:space="preserve">, chất lượng </w:t>
      </w:r>
      <w:r>
        <w:rPr>
          <w:lang w:val="en-US"/>
        </w:rPr>
        <w:t>dịch vụ</w:t>
      </w:r>
      <w:r w:rsidR="001B65C5">
        <w:rPr>
          <w:lang w:val="en-US"/>
        </w:rPr>
        <w:t xml:space="preserve"> cung cấp và </w:t>
      </w:r>
      <w:r>
        <w:rPr>
          <w:lang w:val="en-US"/>
        </w:rPr>
        <w:t>c</w:t>
      </w:r>
      <w:r>
        <w:t>ông tác quản lý</w:t>
      </w:r>
      <w:r>
        <w:rPr>
          <w:lang w:val="en-US"/>
        </w:rPr>
        <w:t xml:space="preserve"> dự án.</w:t>
      </w:r>
    </w:p>
    <w:p w14:paraId="19BBF11F" w14:textId="77777777" w:rsidR="00951227" w:rsidRPr="00951227" w:rsidRDefault="00951227" w:rsidP="00951227">
      <w:pPr>
        <w:pStyle w:val="ListParagraph"/>
        <w:rPr>
          <w:rFonts w:eastAsia="Arial"/>
          <w:color w:val="000000"/>
          <w:lang w:val="en-US"/>
        </w:rPr>
      </w:pPr>
    </w:p>
    <w:p w14:paraId="29E8213D" w14:textId="64C7FA29" w:rsidR="00295926" w:rsidRPr="00B7550E" w:rsidRDefault="009C08A6">
      <w:pPr>
        <w:numPr>
          <w:ilvl w:val="0"/>
          <w:numId w:val="1"/>
        </w:numPr>
        <w:pBdr>
          <w:top w:val="nil"/>
          <w:left w:val="nil"/>
          <w:bottom w:val="nil"/>
          <w:right w:val="nil"/>
          <w:between w:val="nil"/>
        </w:pBdr>
        <w:spacing w:after="120"/>
        <w:jc w:val="both"/>
        <w:rPr>
          <w:rFonts w:eastAsia="Arial"/>
          <w:b/>
          <w:color w:val="000000"/>
        </w:rPr>
      </w:pPr>
      <w:r w:rsidRPr="00B7550E">
        <w:rPr>
          <w:rFonts w:eastAsia="Arial"/>
          <w:b/>
          <w:color w:val="000000"/>
        </w:rPr>
        <w:t xml:space="preserve">Đối tượng </w:t>
      </w:r>
      <w:r w:rsidR="000C586A">
        <w:rPr>
          <w:rFonts w:eastAsia="Arial"/>
          <w:b/>
          <w:color w:val="000000"/>
          <w:lang w:val="en-US"/>
        </w:rPr>
        <w:t>tham gia:</w:t>
      </w:r>
      <w:r w:rsidRPr="00B7550E">
        <w:rPr>
          <w:rFonts w:eastAsia="Arial"/>
          <w:b/>
          <w:color w:val="000000"/>
        </w:rPr>
        <w:t xml:space="preserve"> </w:t>
      </w:r>
    </w:p>
    <w:p w14:paraId="5F025463" w14:textId="28A03BDB" w:rsidR="00B427B2" w:rsidRDefault="00B427B2" w:rsidP="009F0245">
      <w:pPr>
        <w:pStyle w:val="ListParagraph"/>
        <w:numPr>
          <w:ilvl w:val="0"/>
          <w:numId w:val="9"/>
        </w:numPr>
        <w:jc w:val="both"/>
        <w:rPr>
          <w:color w:val="000000"/>
          <w:lang w:val="en-US"/>
        </w:rPr>
      </w:pPr>
      <w:r>
        <w:rPr>
          <w:color w:val="000000"/>
          <w:lang w:val="en-US"/>
        </w:rPr>
        <w:t>Quản lý chương trình của USAID</w:t>
      </w:r>
    </w:p>
    <w:p w14:paraId="6561173E" w14:textId="104C6D1B" w:rsidR="000C586A" w:rsidRPr="009F0245" w:rsidRDefault="000C586A" w:rsidP="009F0245">
      <w:pPr>
        <w:pStyle w:val="ListParagraph"/>
        <w:numPr>
          <w:ilvl w:val="0"/>
          <w:numId w:val="9"/>
        </w:numPr>
        <w:jc w:val="both"/>
        <w:rPr>
          <w:color w:val="000000"/>
          <w:lang w:val="en-US"/>
        </w:rPr>
      </w:pPr>
      <w:r w:rsidRPr="009F0245">
        <w:rPr>
          <w:color w:val="000000"/>
          <w:lang w:val="en-US"/>
        </w:rPr>
        <w:t>Lãnh đạo/</w:t>
      </w:r>
      <w:r w:rsidR="009F0245">
        <w:rPr>
          <w:color w:val="000000"/>
          <w:lang w:val="en-US"/>
        </w:rPr>
        <w:t>điều phối/</w:t>
      </w:r>
      <w:r w:rsidRPr="009F0245">
        <w:rPr>
          <w:color w:val="000000"/>
          <w:lang w:val="en-US"/>
        </w:rPr>
        <w:t>quản lý của các đối tác (quản lý, trực tiếp thực hiện và địa phương)</w:t>
      </w:r>
    </w:p>
    <w:p w14:paraId="1326AEA3" w14:textId="3881CBE0" w:rsidR="000C586A" w:rsidRPr="009F0245" w:rsidRDefault="009F0245" w:rsidP="009F0245">
      <w:pPr>
        <w:pStyle w:val="ListParagraph"/>
        <w:numPr>
          <w:ilvl w:val="0"/>
          <w:numId w:val="9"/>
        </w:numPr>
        <w:jc w:val="both"/>
        <w:rPr>
          <w:color w:val="000000"/>
          <w:lang w:val="en-US"/>
        </w:rPr>
      </w:pPr>
      <w:r>
        <w:rPr>
          <w:color w:val="000000"/>
          <w:lang w:val="en-US"/>
        </w:rPr>
        <w:t>Đầu mối</w:t>
      </w:r>
      <w:r w:rsidR="000C586A" w:rsidRPr="009F0245">
        <w:rPr>
          <w:color w:val="000000"/>
          <w:lang w:val="en-US"/>
        </w:rPr>
        <w:t>/</w:t>
      </w:r>
      <w:r>
        <w:rPr>
          <w:color w:val="000000"/>
          <w:lang w:val="en-US"/>
        </w:rPr>
        <w:t xml:space="preserve">theo dõi đối tác/địa bàn/mảng </w:t>
      </w:r>
      <w:r w:rsidR="000C586A" w:rsidRPr="009F0245">
        <w:rPr>
          <w:color w:val="000000"/>
          <w:lang w:val="en-US"/>
        </w:rPr>
        <w:t>hoạt động</w:t>
      </w:r>
    </w:p>
    <w:p w14:paraId="34DE0666" w14:textId="77777777" w:rsidR="000C586A" w:rsidRPr="009F0245" w:rsidRDefault="000C586A" w:rsidP="009F0245">
      <w:pPr>
        <w:pStyle w:val="ListParagraph"/>
        <w:numPr>
          <w:ilvl w:val="0"/>
          <w:numId w:val="9"/>
        </w:numPr>
        <w:jc w:val="both"/>
        <w:rPr>
          <w:color w:val="000000"/>
          <w:lang w:val="en-US"/>
        </w:rPr>
      </w:pPr>
      <w:r w:rsidRPr="009F0245">
        <w:rPr>
          <w:color w:val="000000"/>
          <w:lang w:val="en-US"/>
        </w:rPr>
        <w:t>Người hưởng lợi (NKT, NCS)</w:t>
      </w:r>
    </w:p>
    <w:p w14:paraId="64EEB99A" w14:textId="543154F8" w:rsidR="000C586A" w:rsidRDefault="009F0245" w:rsidP="009F0245">
      <w:pPr>
        <w:pStyle w:val="ListParagraph"/>
        <w:numPr>
          <w:ilvl w:val="0"/>
          <w:numId w:val="9"/>
        </w:numPr>
        <w:jc w:val="both"/>
        <w:rPr>
          <w:color w:val="000000"/>
          <w:lang w:val="en-US"/>
        </w:rPr>
      </w:pPr>
      <w:r w:rsidRPr="009F0245">
        <w:rPr>
          <w:color w:val="000000"/>
          <w:lang w:val="en-US"/>
        </w:rPr>
        <w:t>N</w:t>
      </w:r>
      <w:r w:rsidR="000C586A" w:rsidRPr="009F0245">
        <w:rPr>
          <w:color w:val="000000"/>
          <w:lang w:val="en-US"/>
        </w:rPr>
        <w:t>gười cung cấp dịch vụ</w:t>
      </w:r>
    </w:p>
    <w:p w14:paraId="03959F50" w14:textId="74C99F8F" w:rsidR="009F0245" w:rsidRPr="009F0245" w:rsidRDefault="009F0245" w:rsidP="009F0245">
      <w:pPr>
        <w:pStyle w:val="ListParagraph"/>
        <w:numPr>
          <w:ilvl w:val="0"/>
          <w:numId w:val="9"/>
        </w:numPr>
        <w:jc w:val="both"/>
        <w:rPr>
          <w:color w:val="000000"/>
          <w:lang w:val="en-US"/>
        </w:rPr>
      </w:pPr>
      <w:r>
        <w:rPr>
          <w:color w:val="000000"/>
          <w:lang w:val="en-US"/>
        </w:rPr>
        <w:t>Nhóm chuyên gia tư vấn kỹ thuật (CCIHP)</w:t>
      </w:r>
    </w:p>
    <w:p w14:paraId="2A501654" w14:textId="77777777" w:rsidR="0010141B" w:rsidRPr="002E45F3" w:rsidRDefault="0010141B" w:rsidP="0010141B">
      <w:pPr>
        <w:jc w:val="both"/>
        <w:rPr>
          <w:rFonts w:eastAsia="Arial"/>
          <w:color w:val="000000"/>
          <w:lang w:val="en-US"/>
        </w:rPr>
      </w:pPr>
    </w:p>
    <w:p w14:paraId="18DF08E5" w14:textId="0AF5D4D9" w:rsidR="00CA33C4" w:rsidRPr="008120C0" w:rsidRDefault="009F0245" w:rsidP="00CA33C4">
      <w:pPr>
        <w:numPr>
          <w:ilvl w:val="0"/>
          <w:numId w:val="1"/>
        </w:numPr>
        <w:pBdr>
          <w:top w:val="nil"/>
          <w:left w:val="nil"/>
          <w:bottom w:val="nil"/>
          <w:right w:val="nil"/>
          <w:between w:val="nil"/>
        </w:pBdr>
        <w:spacing w:after="120"/>
        <w:jc w:val="both"/>
        <w:rPr>
          <w:rFonts w:eastAsia="Arial"/>
          <w:b/>
          <w:color w:val="000000"/>
        </w:rPr>
      </w:pPr>
      <w:r>
        <w:rPr>
          <w:rFonts w:eastAsia="Arial"/>
          <w:b/>
          <w:color w:val="000000"/>
          <w:lang w:val="en-US"/>
        </w:rPr>
        <w:t>Phương pháp thực hiện</w:t>
      </w:r>
      <w:r w:rsidR="00CA33C4">
        <w:rPr>
          <w:rFonts w:eastAsia="Arial"/>
          <w:b/>
          <w:color w:val="000000"/>
          <w:lang w:val="en-US"/>
        </w:rPr>
        <w:t>:</w:t>
      </w:r>
    </w:p>
    <w:p w14:paraId="08447583" w14:textId="5FF0691E" w:rsidR="005775D7" w:rsidRPr="005775D7" w:rsidRDefault="00B427B2" w:rsidP="00CA33C4">
      <w:pPr>
        <w:pStyle w:val="ListParagraph"/>
        <w:numPr>
          <w:ilvl w:val="0"/>
          <w:numId w:val="4"/>
        </w:numPr>
        <w:pBdr>
          <w:top w:val="nil"/>
          <w:left w:val="nil"/>
          <w:bottom w:val="nil"/>
          <w:right w:val="nil"/>
          <w:between w:val="nil"/>
        </w:pBdr>
        <w:spacing w:after="120"/>
        <w:jc w:val="both"/>
        <w:rPr>
          <w:rFonts w:eastAsia="Arial"/>
          <w:color w:val="000000"/>
        </w:rPr>
      </w:pPr>
      <w:r>
        <w:rPr>
          <w:rFonts w:eastAsia="Arial"/>
          <w:color w:val="000000"/>
          <w:lang w:val="en-US"/>
        </w:rPr>
        <w:t>Nghiên cứu/r</w:t>
      </w:r>
      <w:r w:rsidR="005775D7">
        <w:rPr>
          <w:rFonts w:eastAsia="Arial"/>
          <w:color w:val="000000"/>
          <w:lang w:val="en-US"/>
        </w:rPr>
        <w:t xml:space="preserve">à soát </w:t>
      </w:r>
      <w:r w:rsidR="009F0245">
        <w:rPr>
          <w:rFonts w:eastAsia="Arial"/>
          <w:color w:val="000000"/>
          <w:lang w:val="en-US"/>
        </w:rPr>
        <w:t>các tài liệu</w:t>
      </w:r>
      <w:r w:rsidR="005775D7">
        <w:rPr>
          <w:rFonts w:eastAsia="Arial"/>
          <w:color w:val="000000"/>
          <w:lang w:val="en-US"/>
        </w:rPr>
        <w:t>, báo cáo</w:t>
      </w:r>
      <w:r w:rsidR="009F0245">
        <w:rPr>
          <w:rFonts w:eastAsia="Arial"/>
          <w:color w:val="000000"/>
          <w:lang w:val="en-US"/>
        </w:rPr>
        <w:t xml:space="preserve"> có liên quan</w:t>
      </w:r>
      <w:r w:rsidR="005775D7">
        <w:rPr>
          <w:rFonts w:eastAsia="Arial"/>
          <w:color w:val="000000"/>
          <w:lang w:val="en-US"/>
        </w:rPr>
        <w:t xml:space="preserve"> (</w:t>
      </w:r>
      <w:r w:rsidR="00020DFA">
        <w:rPr>
          <w:rFonts w:eastAsia="Arial"/>
          <w:color w:val="000000"/>
          <w:lang w:val="en-US"/>
        </w:rPr>
        <w:t>thiết kế kỹ thuật, các mốc quan trọng</w:t>
      </w:r>
      <w:r w:rsidR="005775D7">
        <w:rPr>
          <w:rFonts w:eastAsia="Arial"/>
          <w:color w:val="000000"/>
          <w:lang w:val="en-US"/>
        </w:rPr>
        <w:t>, báo cáo quý/năm, báo cáo giám sát hoạt động/</w:t>
      </w:r>
      <w:r w:rsidR="00BA5A50">
        <w:rPr>
          <w:rFonts w:eastAsia="Arial"/>
          <w:color w:val="000000"/>
          <w:lang w:val="en-US"/>
        </w:rPr>
        <w:t>mô hình/</w:t>
      </w:r>
      <w:r w:rsidR="005775D7">
        <w:rPr>
          <w:rFonts w:eastAsia="Arial"/>
          <w:color w:val="000000"/>
          <w:lang w:val="en-US"/>
        </w:rPr>
        <w:t>chuyên môn</w:t>
      </w:r>
      <w:r>
        <w:rPr>
          <w:rFonts w:eastAsia="Arial"/>
          <w:color w:val="000000"/>
          <w:lang w:val="en-US"/>
        </w:rPr>
        <w:t xml:space="preserve"> …</w:t>
      </w:r>
      <w:r w:rsidR="005775D7">
        <w:rPr>
          <w:rFonts w:eastAsia="Arial"/>
          <w:color w:val="000000"/>
          <w:lang w:val="en-US"/>
        </w:rPr>
        <w:t>)</w:t>
      </w:r>
    </w:p>
    <w:p w14:paraId="033C7497" w14:textId="2F12554F" w:rsidR="00B427B2" w:rsidRPr="00B427B2" w:rsidRDefault="00BA5A50" w:rsidP="00CA33C4">
      <w:pPr>
        <w:pStyle w:val="ListParagraph"/>
        <w:numPr>
          <w:ilvl w:val="0"/>
          <w:numId w:val="4"/>
        </w:numPr>
        <w:pBdr>
          <w:top w:val="nil"/>
          <w:left w:val="nil"/>
          <w:bottom w:val="nil"/>
          <w:right w:val="nil"/>
          <w:between w:val="nil"/>
        </w:pBdr>
        <w:spacing w:after="120"/>
        <w:jc w:val="both"/>
        <w:rPr>
          <w:rFonts w:eastAsia="Arial"/>
          <w:color w:val="000000"/>
        </w:rPr>
      </w:pPr>
      <w:r>
        <w:rPr>
          <w:rFonts w:eastAsia="Arial"/>
          <w:color w:val="000000"/>
          <w:lang w:val="en-US"/>
        </w:rPr>
        <w:t>Thu thập thông tin (định tính) từ các đối tác tham gia dự án</w:t>
      </w:r>
    </w:p>
    <w:p w14:paraId="02DE5529" w14:textId="0323C4A9" w:rsidR="00BA5A50" w:rsidRPr="00B427B2" w:rsidRDefault="00BA5A50" w:rsidP="00BA5A50">
      <w:pPr>
        <w:pStyle w:val="ListParagraph"/>
        <w:numPr>
          <w:ilvl w:val="0"/>
          <w:numId w:val="4"/>
        </w:numPr>
        <w:pBdr>
          <w:top w:val="nil"/>
          <w:left w:val="nil"/>
          <w:bottom w:val="nil"/>
          <w:right w:val="nil"/>
          <w:between w:val="nil"/>
        </w:pBdr>
        <w:spacing w:after="120"/>
        <w:jc w:val="both"/>
        <w:rPr>
          <w:rFonts w:eastAsia="Arial"/>
          <w:color w:val="000000"/>
        </w:rPr>
      </w:pPr>
      <w:r>
        <w:rPr>
          <w:rFonts w:eastAsia="Arial"/>
          <w:color w:val="000000"/>
          <w:lang w:val="en-US"/>
        </w:rPr>
        <w:t>Thu thập thông tin (định tính) từ những người cung cấp dịch vụ, nhóm chuyên gia tư vấn kỹ thuật</w:t>
      </w:r>
    </w:p>
    <w:p w14:paraId="0723CA34" w14:textId="650E4438" w:rsidR="00BA5A50" w:rsidRPr="00B427B2" w:rsidRDefault="00BA5A50" w:rsidP="00BA5A50">
      <w:pPr>
        <w:pStyle w:val="ListParagraph"/>
        <w:numPr>
          <w:ilvl w:val="0"/>
          <w:numId w:val="4"/>
        </w:numPr>
        <w:pBdr>
          <w:top w:val="nil"/>
          <w:left w:val="nil"/>
          <w:bottom w:val="nil"/>
          <w:right w:val="nil"/>
          <w:between w:val="nil"/>
        </w:pBdr>
        <w:spacing w:after="120"/>
        <w:jc w:val="both"/>
        <w:rPr>
          <w:rFonts w:eastAsia="Arial"/>
          <w:color w:val="000000"/>
        </w:rPr>
      </w:pPr>
      <w:r>
        <w:rPr>
          <w:rFonts w:eastAsia="Arial"/>
          <w:color w:val="000000"/>
          <w:lang w:val="en-US"/>
        </w:rPr>
        <w:t>Thu thập thông tin (định tính) từ những người hưởng lợi (NKT/NCS)</w:t>
      </w:r>
    </w:p>
    <w:p w14:paraId="0404EBF7" w14:textId="7FB68865" w:rsidR="005775D7" w:rsidRPr="005775D7" w:rsidRDefault="00BA5A50" w:rsidP="00CA33C4">
      <w:pPr>
        <w:pStyle w:val="ListParagraph"/>
        <w:numPr>
          <w:ilvl w:val="0"/>
          <w:numId w:val="4"/>
        </w:numPr>
        <w:pBdr>
          <w:top w:val="nil"/>
          <w:left w:val="nil"/>
          <w:bottom w:val="nil"/>
          <w:right w:val="nil"/>
          <w:between w:val="nil"/>
        </w:pBdr>
        <w:spacing w:after="120"/>
        <w:jc w:val="both"/>
        <w:rPr>
          <w:rFonts w:eastAsia="Arial"/>
          <w:color w:val="000000"/>
        </w:rPr>
      </w:pPr>
      <w:r>
        <w:rPr>
          <w:rFonts w:eastAsia="Arial"/>
          <w:color w:val="000000"/>
          <w:lang w:val="en-US"/>
        </w:rPr>
        <w:t>Tổng hợp, phân tích số liệu và viết báo cáo</w:t>
      </w:r>
    </w:p>
    <w:p w14:paraId="201FB38B" w14:textId="3FDEEF15" w:rsidR="00CA33C4" w:rsidRPr="00CA33C4" w:rsidRDefault="00CA33C4" w:rsidP="00AF4049">
      <w:pPr>
        <w:pStyle w:val="ListParagraph"/>
        <w:pBdr>
          <w:top w:val="nil"/>
          <w:left w:val="nil"/>
          <w:bottom w:val="nil"/>
          <w:right w:val="nil"/>
          <w:between w:val="nil"/>
        </w:pBdr>
        <w:spacing w:after="120"/>
        <w:jc w:val="both"/>
        <w:rPr>
          <w:rFonts w:eastAsia="Arial"/>
          <w:b/>
          <w:color w:val="000000"/>
        </w:rPr>
      </w:pPr>
    </w:p>
    <w:p w14:paraId="7B3795F0" w14:textId="69DB186A" w:rsidR="00CA33C4" w:rsidRPr="008120C0" w:rsidRDefault="00AF4049">
      <w:pPr>
        <w:numPr>
          <w:ilvl w:val="0"/>
          <w:numId w:val="1"/>
        </w:numPr>
        <w:pBdr>
          <w:top w:val="nil"/>
          <w:left w:val="nil"/>
          <w:bottom w:val="nil"/>
          <w:right w:val="nil"/>
          <w:between w:val="nil"/>
        </w:pBdr>
        <w:spacing w:after="120"/>
        <w:jc w:val="both"/>
        <w:rPr>
          <w:rFonts w:eastAsia="Arial"/>
        </w:rPr>
      </w:pPr>
      <w:r>
        <w:rPr>
          <w:rFonts w:eastAsia="Arial"/>
          <w:b/>
          <w:color w:val="000000"/>
          <w:lang w:val="en-US"/>
        </w:rPr>
        <w:t>Sản phẩm đầu ra mong đợi:</w:t>
      </w:r>
    </w:p>
    <w:p w14:paraId="1E800C1B" w14:textId="5E6125EE" w:rsidR="00295926" w:rsidRPr="008120C0" w:rsidRDefault="00AF4049" w:rsidP="00CA33C4">
      <w:pPr>
        <w:pStyle w:val="ListParagraph"/>
        <w:numPr>
          <w:ilvl w:val="0"/>
          <w:numId w:val="5"/>
        </w:numPr>
        <w:pBdr>
          <w:top w:val="nil"/>
          <w:left w:val="nil"/>
          <w:bottom w:val="nil"/>
          <w:right w:val="nil"/>
          <w:between w:val="nil"/>
        </w:pBdr>
        <w:spacing w:after="120"/>
        <w:jc w:val="both"/>
        <w:rPr>
          <w:rFonts w:eastAsia="Arial"/>
        </w:rPr>
      </w:pPr>
      <w:r>
        <w:rPr>
          <w:rFonts w:eastAsia="Arial"/>
          <w:color w:val="000000"/>
          <w:lang w:val="en-US"/>
        </w:rPr>
        <w:t xml:space="preserve">Đề cương chi tiết bao gồm </w:t>
      </w:r>
      <w:r w:rsidR="0013102D">
        <w:rPr>
          <w:rFonts w:eastAsia="Arial"/>
          <w:color w:val="000000"/>
          <w:lang w:val="en-US"/>
        </w:rPr>
        <w:t xml:space="preserve">các </w:t>
      </w:r>
      <w:r w:rsidR="00020DFA">
        <w:rPr>
          <w:rFonts w:eastAsia="Arial"/>
          <w:color w:val="000000"/>
          <w:lang w:val="en-US"/>
        </w:rPr>
        <w:t>c</w:t>
      </w:r>
      <w:r>
        <w:rPr>
          <w:rFonts w:eastAsia="Arial"/>
          <w:color w:val="000000"/>
          <w:lang w:val="en-US"/>
        </w:rPr>
        <w:t>âu hỏi đánh giá cụ thể</w:t>
      </w:r>
    </w:p>
    <w:p w14:paraId="315D1B49" w14:textId="38CA5802" w:rsidR="009B02CF" w:rsidRPr="008120C0" w:rsidRDefault="00AF4049" w:rsidP="00CA33C4">
      <w:pPr>
        <w:pStyle w:val="ListParagraph"/>
        <w:numPr>
          <w:ilvl w:val="0"/>
          <w:numId w:val="5"/>
        </w:numPr>
        <w:pBdr>
          <w:top w:val="nil"/>
          <w:left w:val="nil"/>
          <w:bottom w:val="nil"/>
          <w:right w:val="nil"/>
          <w:between w:val="nil"/>
        </w:pBdr>
        <w:spacing w:after="120"/>
        <w:jc w:val="both"/>
        <w:rPr>
          <w:rFonts w:eastAsia="Arial"/>
        </w:rPr>
      </w:pPr>
      <w:r>
        <w:rPr>
          <w:rFonts w:eastAsia="Arial"/>
          <w:lang w:val="en-US"/>
        </w:rPr>
        <w:t>Bộ công cụ thu thập thông tin/số liệu</w:t>
      </w:r>
    </w:p>
    <w:p w14:paraId="48F1F44C" w14:textId="358EE700" w:rsidR="002B4122" w:rsidRPr="00BA5A50" w:rsidRDefault="002B4122" w:rsidP="008120C0">
      <w:pPr>
        <w:pStyle w:val="ListParagraph"/>
        <w:numPr>
          <w:ilvl w:val="0"/>
          <w:numId w:val="5"/>
        </w:numPr>
        <w:pBdr>
          <w:top w:val="nil"/>
          <w:left w:val="nil"/>
          <w:bottom w:val="nil"/>
          <w:right w:val="nil"/>
          <w:between w:val="nil"/>
        </w:pBdr>
        <w:spacing w:after="120"/>
        <w:jc w:val="both"/>
        <w:rPr>
          <w:rFonts w:eastAsia="Arial"/>
        </w:rPr>
      </w:pPr>
      <w:r>
        <w:rPr>
          <w:rFonts w:eastAsia="Arial"/>
          <w:lang w:val="en-US"/>
        </w:rPr>
        <w:t xml:space="preserve">Trình bày </w:t>
      </w:r>
      <w:r w:rsidR="00AF4049">
        <w:rPr>
          <w:rFonts w:eastAsia="Arial"/>
          <w:lang w:val="en-US"/>
        </w:rPr>
        <w:t xml:space="preserve">kết quả </w:t>
      </w:r>
      <w:r>
        <w:rPr>
          <w:rFonts w:eastAsia="Arial"/>
          <w:lang w:val="en-US"/>
        </w:rPr>
        <w:t>đánh giá</w:t>
      </w:r>
      <w:r w:rsidR="00AF4049">
        <w:rPr>
          <w:rFonts w:eastAsia="Arial"/>
          <w:lang w:val="en-US"/>
        </w:rPr>
        <w:t xml:space="preserve"> với các bên liên quan</w:t>
      </w:r>
    </w:p>
    <w:p w14:paraId="3C8D2C22" w14:textId="77777777" w:rsidR="00BA5A50" w:rsidRPr="008120C0" w:rsidRDefault="00BA5A50" w:rsidP="00BA5A50">
      <w:pPr>
        <w:pStyle w:val="ListParagraph"/>
        <w:numPr>
          <w:ilvl w:val="0"/>
          <w:numId w:val="5"/>
        </w:numPr>
        <w:pBdr>
          <w:top w:val="nil"/>
          <w:left w:val="nil"/>
          <w:bottom w:val="nil"/>
          <w:right w:val="nil"/>
          <w:between w:val="nil"/>
        </w:pBdr>
        <w:spacing w:after="120"/>
        <w:jc w:val="both"/>
        <w:rPr>
          <w:rFonts w:eastAsia="Arial"/>
        </w:rPr>
      </w:pPr>
      <w:r>
        <w:rPr>
          <w:rFonts w:eastAsia="Arial"/>
          <w:lang w:val="en-US"/>
        </w:rPr>
        <w:t>Báo cáo đánh giá hoàn chỉnh bao gồm các đề xuất, khuyến nghị cụ thể</w:t>
      </w:r>
    </w:p>
    <w:p w14:paraId="0535D3AA" w14:textId="7D5C0413" w:rsidR="00CA33C4" w:rsidRPr="003B4A65" w:rsidRDefault="00CA33C4" w:rsidP="00CA33C4">
      <w:pPr>
        <w:numPr>
          <w:ilvl w:val="0"/>
          <w:numId w:val="1"/>
        </w:numPr>
        <w:pBdr>
          <w:top w:val="nil"/>
          <w:left w:val="nil"/>
          <w:bottom w:val="nil"/>
          <w:right w:val="nil"/>
          <w:between w:val="nil"/>
        </w:pBdr>
        <w:spacing w:after="120"/>
        <w:jc w:val="both"/>
        <w:rPr>
          <w:rFonts w:eastAsia="Arial"/>
          <w:color w:val="000000"/>
        </w:rPr>
      </w:pPr>
      <w:r w:rsidRPr="00B7550E">
        <w:rPr>
          <w:rFonts w:eastAsia="Arial"/>
          <w:b/>
          <w:color w:val="000000"/>
        </w:rPr>
        <w:t xml:space="preserve">Thời gian </w:t>
      </w:r>
      <w:r w:rsidR="00DB0609">
        <w:rPr>
          <w:rFonts w:eastAsia="Arial"/>
          <w:b/>
          <w:color w:val="000000"/>
          <w:lang w:val="en-US"/>
        </w:rPr>
        <w:t>dự kiến:</w:t>
      </w:r>
      <w:r w:rsidRPr="00B7550E">
        <w:rPr>
          <w:rFonts w:eastAsia="Arial"/>
          <w:b/>
          <w:color w:val="000000"/>
        </w:rPr>
        <w:t xml:space="preserve"> </w:t>
      </w:r>
      <w:r w:rsidR="003B4A65" w:rsidRPr="003B4A65">
        <w:rPr>
          <w:rFonts w:eastAsia="Arial"/>
          <w:color w:val="000000"/>
          <w:lang w:val="en-US"/>
        </w:rPr>
        <w:t>Trong khoảng thời gian từ đầu tháng 11 đến cuối tháng 12/2022</w:t>
      </w:r>
      <w:r w:rsidR="00B747AB">
        <w:rPr>
          <w:rFonts w:eastAsia="Arial"/>
          <w:color w:val="000000"/>
          <w:lang w:val="en-US"/>
        </w:rPr>
        <w:t>. Thời gian tư vấn sẽ căn cứ số ngày làm việc thực tế</w:t>
      </w:r>
      <w:r w:rsidR="000721FA">
        <w:rPr>
          <w:rFonts w:eastAsia="Arial"/>
          <w:color w:val="000000"/>
          <w:lang w:val="en-US"/>
        </w:rPr>
        <w:t xml:space="preserve"> (nhưng không vượt quá 20 ngày/người)</w:t>
      </w:r>
      <w:r w:rsidR="00B747AB">
        <w:rPr>
          <w:rFonts w:eastAsia="Arial"/>
          <w:color w:val="000000"/>
          <w:lang w:val="en-US"/>
        </w:rPr>
        <w:t>.</w:t>
      </w:r>
    </w:p>
    <w:p w14:paraId="50E0CAB6" w14:textId="5EB2AAD2" w:rsidR="00295926" w:rsidRPr="00B7550E" w:rsidRDefault="00295926" w:rsidP="003B4A65">
      <w:pPr>
        <w:pBdr>
          <w:top w:val="nil"/>
          <w:left w:val="nil"/>
          <w:bottom w:val="nil"/>
          <w:right w:val="nil"/>
          <w:between w:val="nil"/>
        </w:pBdr>
        <w:spacing w:after="120"/>
        <w:ind w:left="360"/>
        <w:jc w:val="both"/>
        <w:rPr>
          <w:rFonts w:eastAsia="Arial"/>
          <w:b/>
          <w:color w:val="000000"/>
        </w:rPr>
      </w:pPr>
    </w:p>
    <w:tbl>
      <w:tblPr>
        <w:tblStyle w:val="a1"/>
        <w:tblW w:w="8790"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0"/>
        <w:gridCol w:w="3060"/>
        <w:gridCol w:w="3240"/>
        <w:gridCol w:w="1890"/>
      </w:tblGrid>
      <w:tr w:rsidR="00FC0385" w:rsidRPr="00B7550E" w14:paraId="680BD594" w14:textId="77777777" w:rsidTr="000721FA">
        <w:trPr>
          <w:trHeight w:val="422"/>
          <w:tblHeader/>
        </w:trPr>
        <w:tc>
          <w:tcPr>
            <w:tcW w:w="600" w:type="dxa"/>
            <w:shd w:val="clear" w:color="auto" w:fill="auto"/>
            <w:vAlign w:val="center"/>
          </w:tcPr>
          <w:p w14:paraId="5ACD772A" w14:textId="4D3F667E" w:rsidR="00FC0385" w:rsidRPr="00B7550E" w:rsidRDefault="00FC0385" w:rsidP="000721FA">
            <w:pPr>
              <w:jc w:val="center"/>
              <w:rPr>
                <w:b/>
              </w:rPr>
            </w:pPr>
            <w:r w:rsidRPr="00B7550E">
              <w:rPr>
                <w:b/>
              </w:rPr>
              <w:t>TT</w:t>
            </w:r>
          </w:p>
        </w:tc>
        <w:tc>
          <w:tcPr>
            <w:tcW w:w="3060" w:type="dxa"/>
            <w:shd w:val="clear" w:color="auto" w:fill="auto"/>
            <w:vAlign w:val="center"/>
          </w:tcPr>
          <w:p w14:paraId="1761784D" w14:textId="5B9582FC" w:rsidR="00FC0385" w:rsidRPr="00B747AB" w:rsidRDefault="00FC0385" w:rsidP="000721FA">
            <w:pPr>
              <w:jc w:val="center"/>
              <w:rPr>
                <w:b/>
                <w:lang w:val="en-US"/>
              </w:rPr>
            </w:pPr>
            <w:r w:rsidRPr="00B7550E">
              <w:rPr>
                <w:b/>
              </w:rPr>
              <w:t>Hoạt động</w:t>
            </w:r>
            <w:r>
              <w:rPr>
                <w:b/>
                <w:lang w:val="en-US"/>
              </w:rPr>
              <w:t xml:space="preserve"> </w:t>
            </w:r>
            <w:r w:rsidR="00077573">
              <w:rPr>
                <w:b/>
                <w:lang w:val="en-US"/>
              </w:rPr>
              <w:t>chính</w:t>
            </w:r>
          </w:p>
        </w:tc>
        <w:tc>
          <w:tcPr>
            <w:tcW w:w="3240" w:type="dxa"/>
            <w:shd w:val="clear" w:color="auto" w:fill="auto"/>
            <w:vAlign w:val="center"/>
          </w:tcPr>
          <w:p w14:paraId="1150E6FC" w14:textId="2562EC09" w:rsidR="00FC0385" w:rsidRPr="00B747AB" w:rsidRDefault="00FC0385" w:rsidP="000721FA">
            <w:pPr>
              <w:jc w:val="center"/>
              <w:rPr>
                <w:b/>
                <w:lang w:val="en-US"/>
              </w:rPr>
            </w:pPr>
            <w:r>
              <w:rPr>
                <w:b/>
                <w:lang w:val="en-US"/>
              </w:rPr>
              <w:t>Sản phẩm bàn giao</w:t>
            </w:r>
          </w:p>
        </w:tc>
        <w:tc>
          <w:tcPr>
            <w:tcW w:w="1890" w:type="dxa"/>
            <w:shd w:val="clear" w:color="auto" w:fill="auto"/>
            <w:vAlign w:val="center"/>
          </w:tcPr>
          <w:p w14:paraId="67BA102F" w14:textId="77777777" w:rsidR="00FC0385" w:rsidRPr="00B7550E" w:rsidRDefault="00FC0385" w:rsidP="000721FA">
            <w:pPr>
              <w:jc w:val="center"/>
              <w:rPr>
                <w:b/>
              </w:rPr>
            </w:pPr>
            <w:r w:rsidRPr="00B7550E">
              <w:rPr>
                <w:b/>
              </w:rPr>
              <w:t>Thời hạn</w:t>
            </w:r>
          </w:p>
        </w:tc>
      </w:tr>
      <w:tr w:rsidR="000721FA" w:rsidRPr="00B7550E" w14:paraId="18D06CAD" w14:textId="77777777" w:rsidTr="00463CE4">
        <w:trPr>
          <w:trHeight w:val="422"/>
        </w:trPr>
        <w:tc>
          <w:tcPr>
            <w:tcW w:w="600" w:type="dxa"/>
            <w:shd w:val="clear" w:color="auto" w:fill="auto"/>
            <w:vAlign w:val="center"/>
          </w:tcPr>
          <w:p w14:paraId="57EEB4BA" w14:textId="522DF510" w:rsidR="000721FA" w:rsidRPr="00B747AB" w:rsidRDefault="000721FA" w:rsidP="00B747AB">
            <w:pPr>
              <w:rPr>
                <w:b/>
                <w:lang w:val="en-US"/>
              </w:rPr>
            </w:pPr>
            <w:r>
              <w:rPr>
                <w:b/>
                <w:lang w:val="en-US"/>
              </w:rPr>
              <w:t>I</w:t>
            </w:r>
          </w:p>
        </w:tc>
        <w:tc>
          <w:tcPr>
            <w:tcW w:w="8190" w:type="dxa"/>
            <w:gridSpan w:val="3"/>
            <w:shd w:val="clear" w:color="auto" w:fill="auto"/>
            <w:vAlign w:val="center"/>
          </w:tcPr>
          <w:p w14:paraId="62EC283C" w14:textId="3D5181CE" w:rsidR="000721FA" w:rsidRPr="00B7550E" w:rsidRDefault="000721FA" w:rsidP="00B747AB">
            <w:pPr>
              <w:rPr>
                <w:b/>
              </w:rPr>
            </w:pPr>
            <w:r>
              <w:rPr>
                <w:b/>
                <w:lang w:val="en-US"/>
              </w:rPr>
              <w:t>Xây dựng đề cương</w:t>
            </w:r>
            <w:r w:rsidR="00D226AA">
              <w:rPr>
                <w:b/>
                <w:lang w:val="en-US"/>
              </w:rPr>
              <w:t xml:space="preserve">, </w:t>
            </w:r>
            <w:r>
              <w:rPr>
                <w:b/>
                <w:lang w:val="en-US"/>
              </w:rPr>
              <w:t>công cụ thu thập thông tin và kế hoạch đánh giá</w:t>
            </w:r>
          </w:p>
        </w:tc>
      </w:tr>
      <w:tr w:rsidR="00FC0385" w:rsidRPr="00B7550E" w14:paraId="78443CD8" w14:textId="77777777" w:rsidTr="000721FA">
        <w:trPr>
          <w:trHeight w:val="647"/>
        </w:trPr>
        <w:tc>
          <w:tcPr>
            <w:tcW w:w="600" w:type="dxa"/>
            <w:shd w:val="clear" w:color="auto" w:fill="auto"/>
          </w:tcPr>
          <w:p w14:paraId="290D8E4C" w14:textId="6230DB55" w:rsidR="00FC0385" w:rsidRPr="00077573" w:rsidRDefault="00077573">
            <w:pPr>
              <w:jc w:val="center"/>
              <w:rPr>
                <w:lang w:val="en-US"/>
              </w:rPr>
            </w:pPr>
            <w:r>
              <w:rPr>
                <w:lang w:val="en-US"/>
              </w:rPr>
              <w:t>1</w:t>
            </w:r>
          </w:p>
        </w:tc>
        <w:tc>
          <w:tcPr>
            <w:tcW w:w="3060" w:type="dxa"/>
            <w:shd w:val="clear" w:color="auto" w:fill="auto"/>
          </w:tcPr>
          <w:p w14:paraId="0818B2EF" w14:textId="1EBC23A5" w:rsidR="00FC0385" w:rsidRPr="00B7550E" w:rsidRDefault="00077573">
            <w:pPr>
              <w:jc w:val="both"/>
            </w:pPr>
            <w:r w:rsidRPr="00077573">
              <w:rPr>
                <w:lang w:val="en-US"/>
              </w:rPr>
              <w:t>Nghiên cứu các tài liệu có liên quan</w:t>
            </w:r>
            <w:r>
              <w:rPr>
                <w:rFonts w:eastAsia="Arial"/>
                <w:color w:val="000000"/>
                <w:lang w:val="en-US"/>
              </w:rPr>
              <w:t xml:space="preserve"> và x</w:t>
            </w:r>
            <w:r w:rsidR="00FC0385">
              <w:rPr>
                <w:rFonts w:eastAsia="Arial"/>
                <w:color w:val="000000"/>
                <w:lang w:val="en-US"/>
              </w:rPr>
              <w:t>ây dựng đề cương chi tiết, kế hoạch đánh giá</w:t>
            </w:r>
          </w:p>
        </w:tc>
        <w:tc>
          <w:tcPr>
            <w:tcW w:w="3240" w:type="dxa"/>
            <w:shd w:val="clear" w:color="auto" w:fill="auto"/>
          </w:tcPr>
          <w:p w14:paraId="6C824352" w14:textId="66AF11D2" w:rsidR="00FC0385" w:rsidRDefault="00FC0385">
            <w:pPr>
              <w:jc w:val="both"/>
              <w:rPr>
                <w:lang w:val="en-US"/>
              </w:rPr>
            </w:pPr>
            <w:r>
              <w:rPr>
                <w:lang w:val="en-US"/>
              </w:rPr>
              <w:t xml:space="preserve">Bản thảo đề cương gồm câu hỏi đánh giá, phương pháp tiếp cận và cỡ mẫu </w:t>
            </w:r>
            <w:r w:rsidR="00BD4880">
              <w:rPr>
                <w:lang w:val="en-US"/>
              </w:rPr>
              <w:t>đánh giá</w:t>
            </w:r>
            <w:r>
              <w:rPr>
                <w:lang w:val="en-US"/>
              </w:rPr>
              <w:t xml:space="preserve"> </w:t>
            </w:r>
          </w:p>
          <w:p w14:paraId="36952C94" w14:textId="19E27492" w:rsidR="00FC0385" w:rsidRPr="00417C54" w:rsidRDefault="00FC0385">
            <w:pPr>
              <w:jc w:val="both"/>
              <w:rPr>
                <w:lang w:val="en-US"/>
              </w:rPr>
            </w:pPr>
            <w:r>
              <w:rPr>
                <w:lang w:val="en-US"/>
              </w:rPr>
              <w:t>Dự kiến lịch thu thập thông tin.</w:t>
            </w:r>
          </w:p>
        </w:tc>
        <w:tc>
          <w:tcPr>
            <w:tcW w:w="1890" w:type="dxa"/>
            <w:shd w:val="clear" w:color="auto" w:fill="auto"/>
          </w:tcPr>
          <w:p w14:paraId="13DBF49F" w14:textId="615F74E2" w:rsidR="00FC0385" w:rsidRPr="008120C0" w:rsidRDefault="00FC0385">
            <w:pPr>
              <w:jc w:val="both"/>
              <w:rPr>
                <w:lang w:val="en-US"/>
              </w:rPr>
            </w:pPr>
            <w:r>
              <w:rPr>
                <w:lang w:val="en-US"/>
              </w:rPr>
              <w:t>Tuần 1, tháng 11</w:t>
            </w:r>
          </w:p>
        </w:tc>
      </w:tr>
      <w:tr w:rsidR="00077573" w:rsidRPr="00B7550E" w14:paraId="0C20ED96" w14:textId="77777777" w:rsidTr="000721FA">
        <w:trPr>
          <w:trHeight w:val="350"/>
        </w:trPr>
        <w:tc>
          <w:tcPr>
            <w:tcW w:w="600" w:type="dxa"/>
            <w:shd w:val="clear" w:color="auto" w:fill="auto"/>
          </w:tcPr>
          <w:p w14:paraId="6CDF1670" w14:textId="50104683" w:rsidR="00077573" w:rsidRPr="00077573" w:rsidRDefault="00077573" w:rsidP="00077573">
            <w:pPr>
              <w:jc w:val="center"/>
              <w:rPr>
                <w:lang w:val="en-US"/>
              </w:rPr>
            </w:pPr>
            <w:r>
              <w:rPr>
                <w:lang w:val="en-US"/>
              </w:rPr>
              <w:t>2</w:t>
            </w:r>
          </w:p>
        </w:tc>
        <w:tc>
          <w:tcPr>
            <w:tcW w:w="3060" w:type="dxa"/>
            <w:shd w:val="clear" w:color="auto" w:fill="auto"/>
          </w:tcPr>
          <w:p w14:paraId="456CBD26" w14:textId="2270DD03" w:rsidR="00077573" w:rsidRPr="008120C0" w:rsidRDefault="00077573" w:rsidP="00077573">
            <w:pPr>
              <w:jc w:val="both"/>
              <w:rPr>
                <w:lang w:val="en-US"/>
              </w:rPr>
            </w:pPr>
            <w:r>
              <w:rPr>
                <w:lang w:val="en-US"/>
              </w:rPr>
              <w:t>Thảo luận với CCIHP về đề cương phác thảo và kế hoạch đánh giá</w:t>
            </w:r>
          </w:p>
        </w:tc>
        <w:tc>
          <w:tcPr>
            <w:tcW w:w="3240" w:type="dxa"/>
            <w:shd w:val="clear" w:color="auto" w:fill="auto"/>
          </w:tcPr>
          <w:p w14:paraId="77A13B62" w14:textId="38DDD615" w:rsidR="00077573" w:rsidRPr="008120C0" w:rsidRDefault="00077573" w:rsidP="00077573">
            <w:pPr>
              <w:jc w:val="both"/>
              <w:rPr>
                <w:lang w:val="en-US"/>
              </w:rPr>
            </w:pPr>
          </w:p>
        </w:tc>
        <w:tc>
          <w:tcPr>
            <w:tcW w:w="1890" w:type="dxa"/>
            <w:shd w:val="clear" w:color="auto" w:fill="auto"/>
          </w:tcPr>
          <w:p w14:paraId="7F7023F8" w14:textId="69F376E5" w:rsidR="00077573" w:rsidRPr="008120C0" w:rsidRDefault="00077573" w:rsidP="00077573">
            <w:pPr>
              <w:jc w:val="both"/>
              <w:rPr>
                <w:lang w:val="en-US"/>
              </w:rPr>
            </w:pPr>
            <w:r>
              <w:rPr>
                <w:lang w:val="en-US"/>
              </w:rPr>
              <w:t>Tuần 2, tháng 11</w:t>
            </w:r>
          </w:p>
        </w:tc>
      </w:tr>
      <w:tr w:rsidR="00077573" w:rsidRPr="00B7550E" w14:paraId="2C39B177" w14:textId="77777777" w:rsidTr="000721FA">
        <w:trPr>
          <w:trHeight w:val="350"/>
        </w:trPr>
        <w:tc>
          <w:tcPr>
            <w:tcW w:w="600" w:type="dxa"/>
            <w:shd w:val="clear" w:color="auto" w:fill="auto"/>
          </w:tcPr>
          <w:p w14:paraId="3D260FB7" w14:textId="1B6DFDA9" w:rsidR="00077573" w:rsidRDefault="00077573" w:rsidP="00077573">
            <w:pPr>
              <w:jc w:val="center"/>
              <w:rPr>
                <w:lang w:val="en-US"/>
              </w:rPr>
            </w:pPr>
            <w:r>
              <w:rPr>
                <w:lang w:val="en-US"/>
              </w:rPr>
              <w:t>3</w:t>
            </w:r>
          </w:p>
        </w:tc>
        <w:tc>
          <w:tcPr>
            <w:tcW w:w="3060" w:type="dxa"/>
            <w:shd w:val="clear" w:color="auto" w:fill="auto"/>
          </w:tcPr>
          <w:p w14:paraId="7835B02D" w14:textId="66BF767C" w:rsidR="00077573" w:rsidRDefault="00077573" w:rsidP="00077573">
            <w:pPr>
              <w:jc w:val="both"/>
              <w:rPr>
                <w:lang w:val="en-US"/>
              </w:rPr>
            </w:pPr>
            <w:r>
              <w:rPr>
                <w:lang w:val="en-US"/>
              </w:rPr>
              <w:t>Hoàn thiện đề cương và kế hoạch đánh giá</w:t>
            </w:r>
          </w:p>
        </w:tc>
        <w:tc>
          <w:tcPr>
            <w:tcW w:w="3240" w:type="dxa"/>
            <w:shd w:val="clear" w:color="auto" w:fill="auto"/>
          </w:tcPr>
          <w:p w14:paraId="3EB4A03D" w14:textId="6520DD7C" w:rsidR="00077573" w:rsidRDefault="00077573" w:rsidP="00077573">
            <w:pPr>
              <w:jc w:val="both"/>
              <w:rPr>
                <w:lang w:val="en-US"/>
              </w:rPr>
            </w:pPr>
            <w:r>
              <w:rPr>
                <w:lang w:val="en-US"/>
              </w:rPr>
              <w:t>Đề cương và kế hoạch đánh giá hoàn chỉnh</w:t>
            </w:r>
          </w:p>
        </w:tc>
        <w:tc>
          <w:tcPr>
            <w:tcW w:w="1890" w:type="dxa"/>
            <w:shd w:val="clear" w:color="auto" w:fill="auto"/>
          </w:tcPr>
          <w:p w14:paraId="32742199" w14:textId="061484E7" w:rsidR="00077573" w:rsidRDefault="00077573" w:rsidP="00077573">
            <w:pPr>
              <w:jc w:val="both"/>
              <w:rPr>
                <w:lang w:val="en-US"/>
              </w:rPr>
            </w:pPr>
            <w:r>
              <w:rPr>
                <w:lang w:val="en-US"/>
              </w:rPr>
              <w:t>Tuần 2, tháng 11</w:t>
            </w:r>
          </w:p>
        </w:tc>
      </w:tr>
      <w:tr w:rsidR="000721FA" w:rsidRPr="00077573" w14:paraId="5ABE77B2" w14:textId="77777777" w:rsidTr="00252828">
        <w:trPr>
          <w:trHeight w:val="350"/>
        </w:trPr>
        <w:tc>
          <w:tcPr>
            <w:tcW w:w="600" w:type="dxa"/>
            <w:shd w:val="clear" w:color="auto" w:fill="auto"/>
          </w:tcPr>
          <w:p w14:paraId="226FE946" w14:textId="6DC2F83E" w:rsidR="000721FA" w:rsidRPr="00077573" w:rsidRDefault="000721FA" w:rsidP="00077573">
            <w:pPr>
              <w:jc w:val="center"/>
              <w:rPr>
                <w:b/>
                <w:lang w:val="en-US"/>
              </w:rPr>
            </w:pPr>
            <w:r w:rsidRPr="00077573">
              <w:rPr>
                <w:b/>
                <w:lang w:val="en-US"/>
              </w:rPr>
              <w:t>II</w:t>
            </w:r>
          </w:p>
        </w:tc>
        <w:tc>
          <w:tcPr>
            <w:tcW w:w="8190" w:type="dxa"/>
            <w:gridSpan w:val="3"/>
            <w:shd w:val="clear" w:color="auto" w:fill="auto"/>
          </w:tcPr>
          <w:p w14:paraId="2B724B46" w14:textId="4AD52026" w:rsidR="000721FA" w:rsidRPr="00077573" w:rsidRDefault="000721FA" w:rsidP="00077573">
            <w:pPr>
              <w:jc w:val="both"/>
              <w:rPr>
                <w:b/>
                <w:lang w:val="en-US"/>
              </w:rPr>
            </w:pPr>
            <w:r w:rsidRPr="00077573">
              <w:rPr>
                <w:b/>
                <w:lang w:val="en-US"/>
              </w:rPr>
              <w:t>Thu thập thông tin</w:t>
            </w:r>
          </w:p>
        </w:tc>
      </w:tr>
      <w:tr w:rsidR="00077573" w:rsidRPr="00B7550E" w14:paraId="504424FB" w14:textId="77777777" w:rsidTr="000721FA">
        <w:trPr>
          <w:trHeight w:val="440"/>
        </w:trPr>
        <w:tc>
          <w:tcPr>
            <w:tcW w:w="600" w:type="dxa"/>
            <w:shd w:val="clear" w:color="auto" w:fill="auto"/>
          </w:tcPr>
          <w:p w14:paraId="66475D25" w14:textId="0BA9F6E1" w:rsidR="00077573" w:rsidRPr="00077573" w:rsidRDefault="00077573" w:rsidP="00077573">
            <w:pPr>
              <w:jc w:val="center"/>
              <w:rPr>
                <w:lang w:val="en-US"/>
              </w:rPr>
            </w:pPr>
            <w:r>
              <w:rPr>
                <w:lang w:val="en-US"/>
              </w:rPr>
              <w:t>1</w:t>
            </w:r>
          </w:p>
        </w:tc>
        <w:tc>
          <w:tcPr>
            <w:tcW w:w="3060" w:type="dxa"/>
            <w:shd w:val="clear" w:color="auto" w:fill="auto"/>
          </w:tcPr>
          <w:p w14:paraId="5ACD437C" w14:textId="5CB0BACE" w:rsidR="00077573" w:rsidRPr="008120C0" w:rsidRDefault="000721FA" w:rsidP="00077573">
            <w:pPr>
              <w:jc w:val="both"/>
              <w:rPr>
                <w:lang w:val="en-US"/>
              </w:rPr>
            </w:pPr>
            <w:r>
              <w:rPr>
                <w:lang w:val="en-US"/>
              </w:rPr>
              <w:t xml:space="preserve">Họp/thảo luận </w:t>
            </w:r>
            <w:r w:rsidR="00077573">
              <w:rPr>
                <w:lang w:val="en-US"/>
              </w:rPr>
              <w:t>với các đối tác tham gia dự án</w:t>
            </w:r>
          </w:p>
        </w:tc>
        <w:tc>
          <w:tcPr>
            <w:tcW w:w="3240" w:type="dxa"/>
            <w:shd w:val="clear" w:color="auto" w:fill="auto"/>
          </w:tcPr>
          <w:p w14:paraId="73A81A76" w14:textId="654DA38E" w:rsidR="00077573" w:rsidRPr="008120C0" w:rsidRDefault="00077573" w:rsidP="00077573">
            <w:pPr>
              <w:jc w:val="both"/>
              <w:rPr>
                <w:lang w:val="en-US"/>
              </w:rPr>
            </w:pPr>
          </w:p>
        </w:tc>
        <w:tc>
          <w:tcPr>
            <w:tcW w:w="1890" w:type="dxa"/>
            <w:shd w:val="clear" w:color="auto" w:fill="auto"/>
          </w:tcPr>
          <w:p w14:paraId="130C0C64" w14:textId="5A958D11" w:rsidR="00077573" w:rsidRPr="008120C0" w:rsidRDefault="00077573" w:rsidP="00077573">
            <w:pPr>
              <w:jc w:val="both"/>
              <w:rPr>
                <w:lang w:val="en-US"/>
              </w:rPr>
            </w:pPr>
            <w:r>
              <w:rPr>
                <w:lang w:val="en-US"/>
              </w:rPr>
              <w:t>Tuần 3, tháng 11</w:t>
            </w:r>
          </w:p>
        </w:tc>
      </w:tr>
      <w:tr w:rsidR="00077573" w:rsidRPr="00B7550E" w14:paraId="7F41FB47" w14:textId="77777777" w:rsidTr="000721FA">
        <w:trPr>
          <w:trHeight w:val="620"/>
        </w:trPr>
        <w:tc>
          <w:tcPr>
            <w:tcW w:w="600" w:type="dxa"/>
            <w:shd w:val="clear" w:color="auto" w:fill="auto"/>
          </w:tcPr>
          <w:p w14:paraId="614B840D" w14:textId="15C09BC0" w:rsidR="00077573" w:rsidRPr="00B7550E" w:rsidRDefault="00077573" w:rsidP="00077573">
            <w:pPr>
              <w:jc w:val="center"/>
            </w:pPr>
            <w:r>
              <w:rPr>
                <w:lang w:val="en-US"/>
              </w:rPr>
              <w:t>2</w:t>
            </w:r>
          </w:p>
        </w:tc>
        <w:tc>
          <w:tcPr>
            <w:tcW w:w="3060" w:type="dxa"/>
            <w:shd w:val="clear" w:color="auto" w:fill="auto"/>
          </w:tcPr>
          <w:p w14:paraId="2915E2E1" w14:textId="413D1F21" w:rsidR="00077573" w:rsidRPr="008120C0" w:rsidRDefault="00077573" w:rsidP="00077573">
            <w:pPr>
              <w:jc w:val="both"/>
              <w:rPr>
                <w:lang w:val="en-US"/>
              </w:rPr>
            </w:pPr>
            <w:r>
              <w:rPr>
                <w:lang w:val="en-US"/>
              </w:rPr>
              <w:t>Thu thập thông tin tại thực địa</w:t>
            </w:r>
            <w:r w:rsidR="00D226AA">
              <w:rPr>
                <w:lang w:val="en-US"/>
              </w:rPr>
              <w:t xml:space="preserve"> ở 3 tỉnh dự án</w:t>
            </w:r>
          </w:p>
        </w:tc>
        <w:tc>
          <w:tcPr>
            <w:tcW w:w="3240" w:type="dxa"/>
            <w:shd w:val="clear" w:color="auto" w:fill="auto"/>
          </w:tcPr>
          <w:p w14:paraId="47ADAAC1" w14:textId="50CB0253" w:rsidR="00077573" w:rsidRPr="00B7550E" w:rsidRDefault="00077573" w:rsidP="00077573">
            <w:pPr>
              <w:jc w:val="both"/>
            </w:pPr>
          </w:p>
        </w:tc>
        <w:tc>
          <w:tcPr>
            <w:tcW w:w="1890" w:type="dxa"/>
            <w:shd w:val="clear" w:color="auto" w:fill="auto"/>
          </w:tcPr>
          <w:p w14:paraId="6C7C7FDC" w14:textId="707B7B15" w:rsidR="00077573" w:rsidRPr="008120C0" w:rsidRDefault="00077573" w:rsidP="000721FA">
            <w:pPr>
              <w:jc w:val="both"/>
              <w:rPr>
                <w:lang w:val="en-US"/>
              </w:rPr>
            </w:pPr>
            <w:r>
              <w:rPr>
                <w:lang w:val="en-US"/>
              </w:rPr>
              <w:t>Tuần 4, tháng 11</w:t>
            </w:r>
          </w:p>
        </w:tc>
      </w:tr>
      <w:tr w:rsidR="000721FA" w:rsidRPr="000721FA" w14:paraId="05270675" w14:textId="77777777" w:rsidTr="000721FA">
        <w:trPr>
          <w:trHeight w:val="440"/>
        </w:trPr>
        <w:tc>
          <w:tcPr>
            <w:tcW w:w="600" w:type="dxa"/>
            <w:shd w:val="clear" w:color="auto" w:fill="auto"/>
          </w:tcPr>
          <w:p w14:paraId="5E35A761" w14:textId="581C2B98" w:rsidR="000721FA" w:rsidRPr="000721FA" w:rsidRDefault="000721FA" w:rsidP="00077573">
            <w:pPr>
              <w:jc w:val="center"/>
              <w:rPr>
                <w:b/>
                <w:lang w:val="en-US"/>
              </w:rPr>
            </w:pPr>
            <w:r w:rsidRPr="000721FA">
              <w:rPr>
                <w:b/>
                <w:lang w:val="en-US"/>
              </w:rPr>
              <w:lastRenderedPageBreak/>
              <w:t>III</w:t>
            </w:r>
          </w:p>
        </w:tc>
        <w:tc>
          <w:tcPr>
            <w:tcW w:w="8190" w:type="dxa"/>
            <w:gridSpan w:val="3"/>
            <w:shd w:val="clear" w:color="auto" w:fill="auto"/>
          </w:tcPr>
          <w:p w14:paraId="06F8782D" w14:textId="11CB1114" w:rsidR="000721FA" w:rsidRPr="000721FA" w:rsidRDefault="000721FA" w:rsidP="00077573">
            <w:pPr>
              <w:ind w:hanging="82"/>
              <w:jc w:val="both"/>
              <w:rPr>
                <w:b/>
                <w:lang w:val="en-US"/>
              </w:rPr>
            </w:pPr>
            <w:r w:rsidRPr="000721FA">
              <w:rPr>
                <w:b/>
                <w:lang w:val="en-US"/>
              </w:rPr>
              <w:t>Phân tích</w:t>
            </w:r>
            <w:r>
              <w:rPr>
                <w:b/>
                <w:lang w:val="en-US"/>
              </w:rPr>
              <w:t xml:space="preserve"> số liệu, trình bày kết quả và hoàn chỉnh</w:t>
            </w:r>
            <w:r w:rsidRPr="000721FA">
              <w:rPr>
                <w:b/>
                <w:lang w:val="en-US"/>
              </w:rPr>
              <w:t xml:space="preserve"> báo cáo đánh giá</w:t>
            </w:r>
          </w:p>
        </w:tc>
      </w:tr>
      <w:tr w:rsidR="00077573" w:rsidRPr="000721FA" w14:paraId="28EC09E9" w14:textId="77777777" w:rsidTr="000721FA">
        <w:trPr>
          <w:trHeight w:val="548"/>
        </w:trPr>
        <w:tc>
          <w:tcPr>
            <w:tcW w:w="600" w:type="dxa"/>
            <w:shd w:val="clear" w:color="auto" w:fill="auto"/>
          </w:tcPr>
          <w:p w14:paraId="2151C36A" w14:textId="0021A6E2" w:rsidR="00077573" w:rsidRPr="000721FA" w:rsidRDefault="00077573" w:rsidP="00077573">
            <w:pPr>
              <w:jc w:val="center"/>
              <w:rPr>
                <w:lang w:val="en-US"/>
              </w:rPr>
            </w:pPr>
            <w:r w:rsidRPr="000721FA">
              <w:rPr>
                <w:lang w:val="en-US"/>
              </w:rPr>
              <w:t>1</w:t>
            </w:r>
          </w:p>
        </w:tc>
        <w:tc>
          <w:tcPr>
            <w:tcW w:w="3060" w:type="dxa"/>
            <w:shd w:val="clear" w:color="auto" w:fill="auto"/>
          </w:tcPr>
          <w:p w14:paraId="58C26D48" w14:textId="54BC6D7B" w:rsidR="00077573" w:rsidRPr="000721FA" w:rsidRDefault="00D226AA" w:rsidP="00077573">
            <w:pPr>
              <w:jc w:val="both"/>
              <w:rPr>
                <w:lang w:val="en-US"/>
              </w:rPr>
            </w:pPr>
            <w:r>
              <w:rPr>
                <w:lang w:val="en-US"/>
              </w:rPr>
              <w:t>Tổng hợp, p</w:t>
            </w:r>
            <w:r w:rsidR="00077573" w:rsidRPr="000721FA">
              <w:rPr>
                <w:lang w:val="en-US"/>
              </w:rPr>
              <w:t>hân tích số liệu</w:t>
            </w:r>
          </w:p>
        </w:tc>
        <w:tc>
          <w:tcPr>
            <w:tcW w:w="3240" w:type="dxa"/>
            <w:shd w:val="clear" w:color="auto" w:fill="auto"/>
          </w:tcPr>
          <w:p w14:paraId="060FD24D" w14:textId="1819B37F" w:rsidR="00077573" w:rsidRPr="000721FA" w:rsidRDefault="00077573" w:rsidP="00077573">
            <w:pPr>
              <w:jc w:val="both"/>
              <w:rPr>
                <w:lang w:val="en-US"/>
              </w:rPr>
            </w:pPr>
          </w:p>
        </w:tc>
        <w:tc>
          <w:tcPr>
            <w:tcW w:w="1890" w:type="dxa"/>
            <w:shd w:val="clear" w:color="auto" w:fill="auto"/>
          </w:tcPr>
          <w:p w14:paraId="28037D56" w14:textId="2E88958C" w:rsidR="00077573" w:rsidRPr="000721FA" w:rsidRDefault="000721FA" w:rsidP="000721FA">
            <w:pPr>
              <w:jc w:val="both"/>
              <w:rPr>
                <w:lang w:val="en-US"/>
              </w:rPr>
            </w:pPr>
            <w:r w:rsidRPr="000721FA">
              <w:rPr>
                <w:lang w:val="en-US"/>
              </w:rPr>
              <w:t>Tuần 1, tháng 12</w:t>
            </w:r>
          </w:p>
        </w:tc>
      </w:tr>
      <w:tr w:rsidR="00077573" w:rsidRPr="00B7550E" w14:paraId="44DE8D95" w14:textId="77777777" w:rsidTr="000721FA">
        <w:trPr>
          <w:trHeight w:val="638"/>
        </w:trPr>
        <w:tc>
          <w:tcPr>
            <w:tcW w:w="600" w:type="dxa"/>
            <w:shd w:val="clear" w:color="auto" w:fill="auto"/>
          </w:tcPr>
          <w:p w14:paraId="2083103C" w14:textId="06E83D0A" w:rsidR="00077573" w:rsidRPr="000721FA" w:rsidRDefault="000721FA" w:rsidP="00077573">
            <w:pPr>
              <w:jc w:val="center"/>
              <w:rPr>
                <w:lang w:val="en-US"/>
              </w:rPr>
            </w:pPr>
            <w:r w:rsidRPr="000721FA">
              <w:rPr>
                <w:lang w:val="en-US"/>
              </w:rPr>
              <w:t>2</w:t>
            </w:r>
          </w:p>
        </w:tc>
        <w:tc>
          <w:tcPr>
            <w:tcW w:w="3060" w:type="dxa"/>
            <w:shd w:val="clear" w:color="auto" w:fill="auto"/>
          </w:tcPr>
          <w:p w14:paraId="5F12974D" w14:textId="42DD46FF" w:rsidR="00077573" w:rsidRPr="000721FA" w:rsidRDefault="00B46572" w:rsidP="00077573">
            <w:pPr>
              <w:jc w:val="both"/>
              <w:rPr>
                <w:lang w:val="en-US"/>
              </w:rPr>
            </w:pPr>
            <w:r>
              <w:rPr>
                <w:lang w:val="en-US"/>
              </w:rPr>
              <w:t>Viết b</w:t>
            </w:r>
            <w:r w:rsidR="000721FA" w:rsidRPr="000721FA">
              <w:rPr>
                <w:lang w:val="en-US"/>
              </w:rPr>
              <w:t>áo cáo đánh giá</w:t>
            </w:r>
          </w:p>
        </w:tc>
        <w:tc>
          <w:tcPr>
            <w:tcW w:w="3240" w:type="dxa"/>
            <w:shd w:val="clear" w:color="auto" w:fill="auto"/>
          </w:tcPr>
          <w:p w14:paraId="67434614" w14:textId="377FD260" w:rsidR="00077573" w:rsidRPr="000721FA" w:rsidRDefault="000721FA" w:rsidP="00077573">
            <w:pPr>
              <w:jc w:val="both"/>
              <w:rPr>
                <w:lang w:val="en-US"/>
              </w:rPr>
            </w:pPr>
            <w:r w:rsidRPr="000721FA">
              <w:rPr>
                <w:lang w:val="en-US"/>
              </w:rPr>
              <w:t>Bản thảo báo cáo đánh giá theo khung nội dung yêu cầu</w:t>
            </w:r>
          </w:p>
        </w:tc>
        <w:tc>
          <w:tcPr>
            <w:tcW w:w="1890" w:type="dxa"/>
            <w:shd w:val="clear" w:color="auto" w:fill="auto"/>
          </w:tcPr>
          <w:p w14:paraId="1AE456B1" w14:textId="07862489" w:rsidR="00077573" w:rsidRDefault="000721FA" w:rsidP="000721FA">
            <w:pPr>
              <w:jc w:val="both"/>
              <w:rPr>
                <w:lang w:val="en-US"/>
              </w:rPr>
            </w:pPr>
            <w:r w:rsidRPr="000721FA">
              <w:rPr>
                <w:lang w:val="en-US"/>
              </w:rPr>
              <w:t>Tuần 2, tháng 12</w:t>
            </w:r>
          </w:p>
        </w:tc>
      </w:tr>
      <w:tr w:rsidR="00B46572" w:rsidRPr="00B7550E" w14:paraId="1078D5ED" w14:textId="77777777" w:rsidTr="000721FA">
        <w:trPr>
          <w:trHeight w:val="620"/>
        </w:trPr>
        <w:tc>
          <w:tcPr>
            <w:tcW w:w="600" w:type="dxa"/>
            <w:shd w:val="clear" w:color="auto" w:fill="auto"/>
          </w:tcPr>
          <w:p w14:paraId="0244F5EE" w14:textId="321E9211" w:rsidR="00B46572" w:rsidRDefault="00B46572" w:rsidP="00B46572">
            <w:pPr>
              <w:jc w:val="center"/>
              <w:rPr>
                <w:lang w:val="en-US"/>
              </w:rPr>
            </w:pPr>
            <w:r>
              <w:rPr>
                <w:lang w:val="en-US"/>
              </w:rPr>
              <w:t>3</w:t>
            </w:r>
          </w:p>
        </w:tc>
        <w:tc>
          <w:tcPr>
            <w:tcW w:w="3060" w:type="dxa"/>
            <w:shd w:val="clear" w:color="auto" w:fill="auto"/>
          </w:tcPr>
          <w:p w14:paraId="2A9B6D79" w14:textId="514044EE" w:rsidR="00B46572" w:rsidRDefault="00B46572" w:rsidP="00B46572">
            <w:pPr>
              <w:jc w:val="both"/>
              <w:rPr>
                <w:lang w:val="en-US"/>
              </w:rPr>
            </w:pPr>
            <w:r>
              <w:rPr>
                <w:lang w:val="en-US"/>
              </w:rPr>
              <w:t>Thảo luận về bản thảo báo cáo và bài trình bày với CCIHP</w:t>
            </w:r>
          </w:p>
        </w:tc>
        <w:tc>
          <w:tcPr>
            <w:tcW w:w="3240" w:type="dxa"/>
            <w:shd w:val="clear" w:color="auto" w:fill="auto"/>
          </w:tcPr>
          <w:p w14:paraId="27C395C6" w14:textId="7AD6DB64" w:rsidR="00B46572" w:rsidRDefault="00B46572" w:rsidP="00B46572">
            <w:pPr>
              <w:jc w:val="both"/>
              <w:rPr>
                <w:lang w:val="en-US"/>
              </w:rPr>
            </w:pPr>
          </w:p>
        </w:tc>
        <w:tc>
          <w:tcPr>
            <w:tcW w:w="1890" w:type="dxa"/>
            <w:shd w:val="clear" w:color="auto" w:fill="auto"/>
          </w:tcPr>
          <w:p w14:paraId="15559D1B" w14:textId="7666A39E" w:rsidR="00B46572" w:rsidRDefault="00B46572" w:rsidP="00B46572">
            <w:pPr>
              <w:jc w:val="both"/>
              <w:rPr>
                <w:lang w:val="en-US"/>
              </w:rPr>
            </w:pPr>
            <w:r>
              <w:rPr>
                <w:lang w:val="en-US"/>
              </w:rPr>
              <w:t>Tuần 3, tháng 12</w:t>
            </w:r>
          </w:p>
        </w:tc>
      </w:tr>
      <w:tr w:rsidR="00B46572" w:rsidRPr="00B7550E" w14:paraId="187ECAA8" w14:textId="77777777" w:rsidTr="000721FA">
        <w:trPr>
          <w:trHeight w:val="620"/>
        </w:trPr>
        <w:tc>
          <w:tcPr>
            <w:tcW w:w="600" w:type="dxa"/>
            <w:shd w:val="clear" w:color="auto" w:fill="auto"/>
          </w:tcPr>
          <w:p w14:paraId="747B69A7" w14:textId="395348FF" w:rsidR="00B46572" w:rsidRDefault="00B46572" w:rsidP="00B46572">
            <w:pPr>
              <w:jc w:val="center"/>
              <w:rPr>
                <w:lang w:val="en-US"/>
              </w:rPr>
            </w:pPr>
            <w:r>
              <w:rPr>
                <w:lang w:val="en-US"/>
              </w:rPr>
              <w:t>4</w:t>
            </w:r>
          </w:p>
        </w:tc>
        <w:tc>
          <w:tcPr>
            <w:tcW w:w="3060" w:type="dxa"/>
            <w:shd w:val="clear" w:color="auto" w:fill="auto"/>
          </w:tcPr>
          <w:p w14:paraId="3D9126A0" w14:textId="240D9D2B" w:rsidR="00B46572" w:rsidRDefault="00B46572" w:rsidP="00B46572">
            <w:pPr>
              <w:jc w:val="both"/>
              <w:rPr>
                <w:lang w:val="en-US"/>
              </w:rPr>
            </w:pPr>
            <w:r>
              <w:rPr>
                <w:lang w:val="en-US"/>
              </w:rPr>
              <w:t>Trình kết quả với các đối tác tham gia dự án</w:t>
            </w:r>
          </w:p>
        </w:tc>
        <w:tc>
          <w:tcPr>
            <w:tcW w:w="3240" w:type="dxa"/>
            <w:shd w:val="clear" w:color="auto" w:fill="auto"/>
          </w:tcPr>
          <w:p w14:paraId="0483A4D1" w14:textId="52D50CFA" w:rsidR="00B46572" w:rsidRDefault="00B46572" w:rsidP="00B46572">
            <w:pPr>
              <w:jc w:val="both"/>
              <w:rPr>
                <w:lang w:val="en-US"/>
              </w:rPr>
            </w:pPr>
            <w:r>
              <w:rPr>
                <w:lang w:val="en-US"/>
              </w:rPr>
              <w:t>File trình bày kết quả</w:t>
            </w:r>
          </w:p>
        </w:tc>
        <w:tc>
          <w:tcPr>
            <w:tcW w:w="1890" w:type="dxa"/>
            <w:shd w:val="clear" w:color="auto" w:fill="auto"/>
          </w:tcPr>
          <w:p w14:paraId="49568D7D" w14:textId="5A3DAFB8" w:rsidR="00B46572" w:rsidRDefault="00B46572" w:rsidP="00B46572">
            <w:pPr>
              <w:jc w:val="both"/>
              <w:rPr>
                <w:lang w:val="en-US"/>
              </w:rPr>
            </w:pPr>
            <w:r>
              <w:rPr>
                <w:lang w:val="en-US"/>
              </w:rPr>
              <w:t>Tuần 3, tháng 12</w:t>
            </w:r>
          </w:p>
        </w:tc>
      </w:tr>
      <w:tr w:rsidR="00B46572" w:rsidRPr="00B7550E" w14:paraId="19011714" w14:textId="77777777" w:rsidTr="000721FA">
        <w:trPr>
          <w:trHeight w:val="458"/>
        </w:trPr>
        <w:tc>
          <w:tcPr>
            <w:tcW w:w="600" w:type="dxa"/>
            <w:shd w:val="clear" w:color="auto" w:fill="auto"/>
          </w:tcPr>
          <w:p w14:paraId="59AEEDFF" w14:textId="4B243853" w:rsidR="00B46572" w:rsidRDefault="00B46572" w:rsidP="00B46572">
            <w:pPr>
              <w:jc w:val="center"/>
              <w:rPr>
                <w:lang w:val="en-US"/>
              </w:rPr>
            </w:pPr>
            <w:r>
              <w:rPr>
                <w:lang w:val="en-US"/>
              </w:rPr>
              <w:t>5</w:t>
            </w:r>
          </w:p>
        </w:tc>
        <w:tc>
          <w:tcPr>
            <w:tcW w:w="3060" w:type="dxa"/>
            <w:shd w:val="clear" w:color="auto" w:fill="auto"/>
          </w:tcPr>
          <w:p w14:paraId="26ED3FA8" w14:textId="5A79A96D" w:rsidR="00B46572" w:rsidRDefault="00B46572" w:rsidP="00B46572">
            <w:pPr>
              <w:jc w:val="both"/>
              <w:rPr>
                <w:lang w:val="en-US"/>
              </w:rPr>
            </w:pPr>
            <w:r>
              <w:rPr>
                <w:lang w:val="en-US"/>
              </w:rPr>
              <w:t>Chỉnh sửa báo cáo đánh giá</w:t>
            </w:r>
          </w:p>
        </w:tc>
        <w:tc>
          <w:tcPr>
            <w:tcW w:w="3240" w:type="dxa"/>
            <w:shd w:val="clear" w:color="auto" w:fill="auto"/>
          </w:tcPr>
          <w:p w14:paraId="76AFD8B5" w14:textId="61BAE2A2" w:rsidR="00B46572" w:rsidRDefault="00B46572" w:rsidP="00B46572">
            <w:pPr>
              <w:jc w:val="both"/>
              <w:rPr>
                <w:lang w:val="en-US"/>
              </w:rPr>
            </w:pPr>
            <w:r>
              <w:rPr>
                <w:lang w:val="en-US"/>
              </w:rPr>
              <w:t>Báo cáo đánh giá hoàn chỉnh</w:t>
            </w:r>
          </w:p>
        </w:tc>
        <w:tc>
          <w:tcPr>
            <w:tcW w:w="1890" w:type="dxa"/>
            <w:shd w:val="clear" w:color="auto" w:fill="auto"/>
          </w:tcPr>
          <w:p w14:paraId="53199F4C" w14:textId="58685658" w:rsidR="00B46572" w:rsidRDefault="00B46572" w:rsidP="00B46572">
            <w:pPr>
              <w:jc w:val="both"/>
              <w:rPr>
                <w:lang w:val="en-US"/>
              </w:rPr>
            </w:pPr>
            <w:r>
              <w:rPr>
                <w:lang w:val="en-US"/>
              </w:rPr>
              <w:t>Tuần 4, tháng 12</w:t>
            </w:r>
          </w:p>
        </w:tc>
      </w:tr>
    </w:tbl>
    <w:p w14:paraId="06B392A8" w14:textId="77777777" w:rsidR="00295926" w:rsidRPr="00B7550E" w:rsidRDefault="00295926">
      <w:pPr>
        <w:pBdr>
          <w:top w:val="nil"/>
          <w:left w:val="nil"/>
          <w:bottom w:val="nil"/>
          <w:right w:val="nil"/>
          <w:between w:val="nil"/>
        </w:pBdr>
        <w:spacing w:after="120"/>
        <w:jc w:val="both"/>
        <w:rPr>
          <w:rFonts w:eastAsia="Arial"/>
          <w:b/>
          <w:color w:val="000000"/>
        </w:rPr>
      </w:pPr>
    </w:p>
    <w:p w14:paraId="3708B7C5" w14:textId="764722F5" w:rsidR="00401FEC" w:rsidRPr="005B1A5A" w:rsidRDefault="00401FEC" w:rsidP="00401FEC">
      <w:pPr>
        <w:pStyle w:val="ListParagraph"/>
        <w:numPr>
          <w:ilvl w:val="0"/>
          <w:numId w:val="1"/>
        </w:numPr>
        <w:spacing w:after="120"/>
        <w:jc w:val="both"/>
        <w:rPr>
          <w:b/>
          <w:lang w:val="en-US"/>
        </w:rPr>
      </w:pPr>
      <w:r w:rsidRPr="005B1A5A">
        <w:rPr>
          <w:b/>
          <w:lang w:val="en-US"/>
        </w:rPr>
        <w:t xml:space="preserve"> Yêu cầu về kinh nghiệm: </w:t>
      </w:r>
    </w:p>
    <w:p w14:paraId="0FB7F702" w14:textId="49ABB861" w:rsidR="005B1A5A" w:rsidRPr="00CD401A" w:rsidRDefault="005B1A5A" w:rsidP="005B1A5A">
      <w:pPr>
        <w:pStyle w:val="ListParagraph"/>
        <w:numPr>
          <w:ilvl w:val="0"/>
          <w:numId w:val="7"/>
        </w:numPr>
        <w:spacing w:after="120"/>
        <w:jc w:val="both"/>
        <w:rPr>
          <w:lang w:val="en-US"/>
        </w:rPr>
      </w:pPr>
      <w:r w:rsidRPr="00CD401A">
        <w:rPr>
          <w:lang w:val="en-US"/>
        </w:rPr>
        <w:t xml:space="preserve">Có </w:t>
      </w:r>
      <w:r w:rsidR="00CD401A" w:rsidRPr="00CD401A">
        <w:rPr>
          <w:lang w:val="en-US"/>
        </w:rPr>
        <w:t>kinh nghiệm thực hiện các đánh giá dự án và c</w:t>
      </w:r>
      <w:r w:rsidRPr="00CD401A">
        <w:rPr>
          <w:lang w:val="en-US"/>
        </w:rPr>
        <w:t xml:space="preserve">ó ít nhất 01 </w:t>
      </w:r>
      <w:r w:rsidR="00CD401A">
        <w:rPr>
          <w:lang w:val="en-US"/>
        </w:rPr>
        <w:t>đánh giá dự án với chương trình hỗ trợ, can thiệp cho người khuyết tật</w:t>
      </w:r>
      <w:r w:rsidR="00EB336B">
        <w:rPr>
          <w:lang w:val="en-US"/>
        </w:rPr>
        <w:t xml:space="preserve"> (phục hồi chức năng, chăm sóc)</w:t>
      </w:r>
    </w:p>
    <w:p w14:paraId="4F5D02C5" w14:textId="202A733F" w:rsidR="005B1A5A" w:rsidRDefault="005B1A5A" w:rsidP="005B1A5A">
      <w:pPr>
        <w:pStyle w:val="ListParagraph"/>
        <w:numPr>
          <w:ilvl w:val="0"/>
          <w:numId w:val="7"/>
        </w:numPr>
        <w:spacing w:after="120"/>
        <w:jc w:val="both"/>
        <w:rPr>
          <w:lang w:val="en-US"/>
        </w:rPr>
      </w:pPr>
      <w:r>
        <w:rPr>
          <w:lang w:val="en-US"/>
        </w:rPr>
        <w:t>Có kinh nghiệm, hiểu biết về hệ thống y tế</w:t>
      </w:r>
      <w:r w:rsidR="00CD401A">
        <w:rPr>
          <w:lang w:val="en-US"/>
        </w:rPr>
        <w:t>, dịch vụ hỗ trợ cho người khuyết tật</w:t>
      </w:r>
      <w:r w:rsidR="00EB336B">
        <w:rPr>
          <w:lang w:val="en-US"/>
        </w:rPr>
        <w:t>.</w:t>
      </w:r>
    </w:p>
    <w:p w14:paraId="68E11120" w14:textId="71854163" w:rsidR="00CD401A" w:rsidRDefault="00CD401A" w:rsidP="00CD401A">
      <w:pPr>
        <w:pStyle w:val="ListParagraph"/>
        <w:numPr>
          <w:ilvl w:val="0"/>
          <w:numId w:val="7"/>
        </w:numPr>
        <w:spacing w:after="120"/>
        <w:jc w:val="both"/>
        <w:rPr>
          <w:lang w:val="en-US"/>
        </w:rPr>
      </w:pPr>
      <w:r>
        <w:rPr>
          <w:lang w:val="en-US"/>
        </w:rPr>
        <w:t xml:space="preserve">Có kinh nghiệm làm việc tại 3 tỉnh </w:t>
      </w:r>
      <w:r w:rsidR="00EB336B">
        <w:rPr>
          <w:lang w:val="en-US"/>
        </w:rPr>
        <w:t>dự án.</w:t>
      </w:r>
    </w:p>
    <w:p w14:paraId="2214FFE6" w14:textId="77777777" w:rsidR="00401FEC" w:rsidRPr="00401FEC" w:rsidRDefault="00401FEC" w:rsidP="00401FEC">
      <w:pPr>
        <w:pStyle w:val="ListParagraph"/>
        <w:spacing w:after="120"/>
        <w:jc w:val="both"/>
        <w:rPr>
          <w:lang w:val="en-US"/>
        </w:rPr>
      </w:pPr>
    </w:p>
    <w:p w14:paraId="73948D8E" w14:textId="4524C168" w:rsidR="00295926" w:rsidRPr="00401FEC" w:rsidRDefault="009C08A6" w:rsidP="00401FEC">
      <w:pPr>
        <w:pStyle w:val="ListParagraph"/>
        <w:numPr>
          <w:ilvl w:val="0"/>
          <w:numId w:val="1"/>
        </w:numPr>
        <w:spacing w:after="120"/>
        <w:jc w:val="both"/>
        <w:rPr>
          <w:lang w:val="en-US"/>
        </w:rPr>
      </w:pPr>
      <w:r w:rsidRPr="00401FEC">
        <w:rPr>
          <w:rFonts w:eastAsia="Arial"/>
          <w:b/>
          <w:color w:val="000000"/>
        </w:rPr>
        <w:t xml:space="preserve">Yêu cầu về hồ sơ </w:t>
      </w:r>
    </w:p>
    <w:p w14:paraId="2507837D" w14:textId="4DB67589" w:rsidR="00295926" w:rsidRPr="00B7550E" w:rsidRDefault="00E926A8" w:rsidP="00EB336B">
      <w:pPr>
        <w:spacing w:after="120"/>
        <w:ind w:left="360"/>
        <w:jc w:val="both"/>
      </w:pPr>
      <w:r>
        <w:rPr>
          <w:lang w:val="en-US"/>
        </w:rPr>
        <w:t xml:space="preserve">Nhóm tư vấn </w:t>
      </w:r>
      <w:r w:rsidR="009C08A6" w:rsidRPr="00B7550E">
        <w:t xml:space="preserve">quan tâm nộp các hồ sơ </w:t>
      </w:r>
      <w:r w:rsidR="00082EB6">
        <w:rPr>
          <w:lang w:val="en-US"/>
        </w:rPr>
        <w:t>ứng tuyển</w:t>
      </w:r>
      <w:r w:rsidR="009C08A6" w:rsidRPr="00B7550E">
        <w:t xml:space="preserve"> đến </w:t>
      </w:r>
      <w:r w:rsidR="003A09E7">
        <w:rPr>
          <w:lang w:val="en-US"/>
        </w:rPr>
        <w:t>chị Đỗ Thị Đoan</w:t>
      </w:r>
      <w:r w:rsidR="009C08A6" w:rsidRPr="00B7550E">
        <w:t xml:space="preserve">, </w:t>
      </w:r>
      <w:r w:rsidR="003A09E7">
        <w:rPr>
          <w:lang w:val="en-US"/>
        </w:rPr>
        <w:t>cán bộ Mua sắm và Hợp đồng</w:t>
      </w:r>
      <w:r w:rsidR="009C08A6" w:rsidRPr="00B7550E">
        <w:t xml:space="preserve">, email </w:t>
      </w:r>
      <w:hyperlink r:id="rId10" w:history="1">
        <w:r w:rsidR="003A09E7" w:rsidRPr="0093455F">
          <w:rPr>
            <w:rStyle w:val="Hyperlink"/>
            <w:lang w:val="en-US"/>
          </w:rPr>
          <w:t>dtdoan@ccihp.org</w:t>
        </w:r>
      </w:hyperlink>
      <w:r w:rsidR="009C08A6" w:rsidRPr="00B7550E">
        <w:t xml:space="preserve">, </w:t>
      </w:r>
      <w:r w:rsidR="00D54CB1" w:rsidRPr="00B7550E">
        <w:t xml:space="preserve">với tiêu đề </w:t>
      </w:r>
      <w:r w:rsidR="003A09E7" w:rsidRPr="003A09E7">
        <w:rPr>
          <w:i/>
          <w:lang w:val="en-US"/>
        </w:rPr>
        <w:t>T</w:t>
      </w:r>
      <w:r w:rsidR="00D54CB1" w:rsidRPr="00B7550E">
        <w:rPr>
          <w:i/>
          <w:lang w:val="en-US"/>
        </w:rPr>
        <w:t xml:space="preserve">ên </w:t>
      </w:r>
      <w:r w:rsidR="00DB6CD3">
        <w:rPr>
          <w:i/>
          <w:lang w:val="en-US"/>
        </w:rPr>
        <w:t>ứng viên</w:t>
      </w:r>
      <w:r w:rsidR="00D54CB1" w:rsidRPr="00B7550E">
        <w:rPr>
          <w:lang w:val="en-US"/>
        </w:rPr>
        <w:t xml:space="preserve">- </w:t>
      </w:r>
      <w:r w:rsidR="003A09E7">
        <w:rPr>
          <w:lang w:val="en-US"/>
        </w:rPr>
        <w:t xml:space="preserve">Thực hiện </w:t>
      </w:r>
      <w:r w:rsidR="00891C2C">
        <w:rPr>
          <w:lang w:val="en-US"/>
        </w:rPr>
        <w:t>đánh giá cuối giai đoạn 1 dự án Hòa nhập 1</w:t>
      </w:r>
      <w:r w:rsidR="009C08A6" w:rsidRPr="00B7550E">
        <w:t>”, bao gồm:</w:t>
      </w:r>
    </w:p>
    <w:p w14:paraId="6D2AF967" w14:textId="77777777" w:rsidR="00082EB6" w:rsidRDefault="009C08A6" w:rsidP="00EB336B">
      <w:pPr>
        <w:pStyle w:val="ListParagraph"/>
        <w:numPr>
          <w:ilvl w:val="0"/>
          <w:numId w:val="7"/>
        </w:numPr>
        <w:spacing w:after="120"/>
        <w:jc w:val="both"/>
        <w:rPr>
          <w:lang w:val="en-US"/>
        </w:rPr>
      </w:pPr>
      <w:bookmarkStart w:id="1" w:name="_heading=h.30j0zll" w:colFirst="0" w:colLast="0"/>
      <w:bookmarkEnd w:id="1"/>
      <w:r w:rsidRPr="00EB336B">
        <w:rPr>
          <w:lang w:val="en-US"/>
        </w:rPr>
        <w:t xml:space="preserve">Kế hoạch </w:t>
      </w:r>
      <w:r w:rsidR="00CD401A">
        <w:rPr>
          <w:lang w:val="en-US"/>
        </w:rPr>
        <w:t xml:space="preserve">thực hiện </w:t>
      </w:r>
      <w:r w:rsidRPr="00EB336B">
        <w:rPr>
          <w:lang w:val="en-US"/>
        </w:rPr>
        <w:t>(bao gồm</w:t>
      </w:r>
      <w:r w:rsidR="003A09E7">
        <w:rPr>
          <w:lang w:val="en-US"/>
        </w:rPr>
        <w:t xml:space="preserve"> nội dung và</w:t>
      </w:r>
      <w:r w:rsidRPr="00EB336B">
        <w:rPr>
          <w:lang w:val="en-US"/>
        </w:rPr>
        <w:t xml:space="preserve"> thời gian</w:t>
      </w:r>
      <w:r w:rsidR="003A09E7">
        <w:rPr>
          <w:lang w:val="en-US"/>
        </w:rPr>
        <w:t xml:space="preserve"> thực hiện</w:t>
      </w:r>
      <w:r w:rsidRPr="00EB336B">
        <w:rPr>
          <w:lang w:val="en-US"/>
        </w:rPr>
        <w:t xml:space="preserve">, v.v) và nhân sự tham gia </w:t>
      </w:r>
      <w:r w:rsidR="00CD401A">
        <w:rPr>
          <w:lang w:val="en-US"/>
        </w:rPr>
        <w:t xml:space="preserve">các </w:t>
      </w:r>
      <w:r w:rsidRPr="00EB336B">
        <w:rPr>
          <w:lang w:val="en-US"/>
        </w:rPr>
        <w:t>công việc,</w:t>
      </w:r>
    </w:p>
    <w:p w14:paraId="7D6D9168" w14:textId="49CA2399" w:rsidR="00295926" w:rsidRPr="00EB336B" w:rsidRDefault="009C08A6" w:rsidP="00EB336B">
      <w:pPr>
        <w:pStyle w:val="ListParagraph"/>
        <w:numPr>
          <w:ilvl w:val="0"/>
          <w:numId w:val="7"/>
        </w:numPr>
        <w:spacing w:after="120"/>
        <w:jc w:val="both"/>
        <w:rPr>
          <w:lang w:val="en-US"/>
        </w:rPr>
      </w:pPr>
      <w:r w:rsidRPr="00EB336B">
        <w:rPr>
          <w:lang w:val="en-US"/>
        </w:rPr>
        <w:t xml:space="preserve">Sơ yếu lý lịch (CVs) của </w:t>
      </w:r>
      <w:r w:rsidR="005E2C31">
        <w:rPr>
          <w:lang w:val="en-US"/>
        </w:rPr>
        <w:t>các thành viên nhóm chuyên gia</w:t>
      </w:r>
      <w:r w:rsidRPr="00EB336B">
        <w:rPr>
          <w:lang w:val="en-US"/>
        </w:rPr>
        <w:t xml:space="preserve"> tư vấn.</w:t>
      </w:r>
    </w:p>
    <w:p w14:paraId="4070532C" w14:textId="76E1D56E" w:rsidR="00295926" w:rsidRPr="00EB336B" w:rsidRDefault="009C08A6" w:rsidP="00EB336B">
      <w:pPr>
        <w:pStyle w:val="ListParagraph"/>
        <w:numPr>
          <w:ilvl w:val="0"/>
          <w:numId w:val="7"/>
        </w:numPr>
        <w:spacing w:after="120"/>
        <w:jc w:val="both"/>
        <w:rPr>
          <w:lang w:val="en-US"/>
        </w:rPr>
      </w:pPr>
      <w:r w:rsidRPr="00EB336B">
        <w:rPr>
          <w:lang w:val="en-US"/>
        </w:rPr>
        <w:t>Đề xuất tài chính: Gồm Phí thù lao chuyên gia (dựa trên mức trung bình mỗi ngà</w:t>
      </w:r>
      <w:r w:rsidR="005E2C31">
        <w:rPr>
          <w:lang w:val="en-US"/>
        </w:rPr>
        <w:t>y</w:t>
      </w:r>
      <w:r w:rsidR="00221912">
        <w:rPr>
          <w:lang w:val="en-US"/>
        </w:rPr>
        <w:t>)</w:t>
      </w:r>
      <w:r w:rsidRPr="00EB336B">
        <w:rPr>
          <w:lang w:val="en-US"/>
        </w:rPr>
        <w:t xml:space="preserve">. Tham khảo mẫu Đề xuất tài chính theo Phụ lục </w:t>
      </w:r>
      <w:r w:rsidR="00566B62">
        <w:rPr>
          <w:lang w:val="en-US"/>
        </w:rPr>
        <w:t>1</w:t>
      </w:r>
      <w:r w:rsidRPr="00EB336B">
        <w:rPr>
          <w:lang w:val="en-US"/>
        </w:rPr>
        <w:t>.</w:t>
      </w:r>
    </w:p>
    <w:p w14:paraId="462E22CD" w14:textId="1848E920" w:rsidR="009C08A6" w:rsidRDefault="009C08A6" w:rsidP="00EB336B">
      <w:pPr>
        <w:spacing w:after="120"/>
        <w:ind w:left="360"/>
        <w:jc w:val="both"/>
      </w:pPr>
      <w:r w:rsidRPr="00B7550E">
        <w:t xml:space="preserve">Hồ sơ quan tâm sẽ được đánh giá theo phương pháp kết hợp chất lượng và chi phí với tổng điểm chất lượng tối đa là </w:t>
      </w:r>
      <w:sdt>
        <w:sdtPr>
          <w:tag w:val="goog_rdk_7"/>
          <w:id w:val="-220607650"/>
        </w:sdtPr>
        <w:sdtEndPr/>
        <w:sdtContent>
          <w:r w:rsidRPr="00B7550E">
            <w:t>80</w:t>
          </w:r>
        </w:sdtContent>
      </w:sdt>
      <w:r w:rsidRPr="00B7550E">
        <w:t xml:space="preserve"> điểm và tổng điểm chi phí là </w:t>
      </w:r>
      <w:sdt>
        <w:sdtPr>
          <w:tag w:val="goog_rdk_10"/>
          <w:id w:val="1333251511"/>
        </w:sdtPr>
        <w:sdtEndPr/>
        <w:sdtContent>
          <w:r w:rsidRPr="00B7550E">
            <w:t>2</w:t>
          </w:r>
        </w:sdtContent>
      </w:sdt>
      <w:r w:rsidRPr="00B7550E">
        <w:t xml:space="preserve">0 điểm. </w:t>
      </w:r>
    </w:p>
    <w:p w14:paraId="40242BF8" w14:textId="468FD579" w:rsidR="005F230E" w:rsidRDefault="005B1A5A" w:rsidP="00EB336B">
      <w:pPr>
        <w:spacing w:after="120"/>
        <w:ind w:left="360"/>
        <w:jc w:val="both"/>
        <w:rPr>
          <w:lang w:val="en-US"/>
        </w:rPr>
      </w:pPr>
      <w:r>
        <w:rPr>
          <w:lang w:val="en-US"/>
        </w:rPr>
        <w:t xml:space="preserve">- </w:t>
      </w:r>
      <w:r w:rsidR="005F230E">
        <w:rPr>
          <w:lang w:val="en-US"/>
        </w:rPr>
        <w:t>Tiêu chí đánh giá kỹ thuật</w:t>
      </w:r>
      <w:r w:rsidR="00BF45CE">
        <w:rPr>
          <w:lang w:val="en-US"/>
        </w:rPr>
        <w:t xml:space="preserve"> gồm</w:t>
      </w:r>
      <w:r w:rsidR="005F230E">
        <w:rPr>
          <w:lang w:val="en-US"/>
        </w:rPr>
        <w:t>:</w:t>
      </w:r>
    </w:p>
    <w:p w14:paraId="78740800" w14:textId="5CC006DF" w:rsidR="005F230E" w:rsidRDefault="00B34453" w:rsidP="005B1A5A">
      <w:pPr>
        <w:pStyle w:val="ListParagraph"/>
        <w:numPr>
          <w:ilvl w:val="0"/>
          <w:numId w:val="7"/>
        </w:numPr>
        <w:spacing w:after="120"/>
        <w:jc w:val="both"/>
        <w:rPr>
          <w:lang w:val="en-US"/>
        </w:rPr>
      </w:pPr>
      <w:r>
        <w:rPr>
          <w:lang w:val="en-US"/>
        </w:rPr>
        <w:t>P</w:t>
      </w:r>
      <w:r w:rsidR="00891C2C">
        <w:rPr>
          <w:lang w:val="en-US"/>
        </w:rPr>
        <w:t>hương pháp thực hiện</w:t>
      </w:r>
      <w:r w:rsidR="00A8470C">
        <w:rPr>
          <w:lang w:val="en-US"/>
        </w:rPr>
        <w:t xml:space="preserve"> cụ thể</w:t>
      </w:r>
      <w:r>
        <w:rPr>
          <w:lang w:val="en-US"/>
        </w:rPr>
        <w:t xml:space="preserve"> và câu hỏi đánh giá rõ ràng</w:t>
      </w:r>
      <w:r w:rsidR="00BF45CE">
        <w:rPr>
          <w:lang w:val="en-US"/>
        </w:rPr>
        <w:t xml:space="preserve">Kế hoạch </w:t>
      </w:r>
      <w:r>
        <w:rPr>
          <w:lang w:val="en-US"/>
        </w:rPr>
        <w:t>thực hiện cụ thể, khả thi</w:t>
      </w:r>
    </w:p>
    <w:p w14:paraId="62F149B4" w14:textId="6F92B565" w:rsidR="00BF45CE" w:rsidRDefault="00C14217" w:rsidP="005B1A5A">
      <w:pPr>
        <w:pStyle w:val="ListParagraph"/>
        <w:numPr>
          <w:ilvl w:val="0"/>
          <w:numId w:val="7"/>
        </w:numPr>
        <w:spacing w:after="120"/>
        <w:jc w:val="both"/>
        <w:rPr>
          <w:lang w:val="en-US"/>
        </w:rPr>
      </w:pPr>
      <w:r>
        <w:rPr>
          <w:lang w:val="en-US"/>
        </w:rPr>
        <w:t xml:space="preserve">Kế hoạch </w:t>
      </w:r>
      <w:r w:rsidR="00BF45CE">
        <w:rPr>
          <w:lang w:val="en-US"/>
        </w:rPr>
        <w:t xml:space="preserve">hợp tác </w:t>
      </w:r>
      <w:r>
        <w:rPr>
          <w:lang w:val="en-US"/>
        </w:rPr>
        <w:t>với địa phương, đối tác khác</w:t>
      </w:r>
    </w:p>
    <w:p w14:paraId="1BE98740" w14:textId="103E3DCF" w:rsidR="00BF45CE" w:rsidRDefault="00BF45CE" w:rsidP="005B1A5A">
      <w:pPr>
        <w:pStyle w:val="ListParagraph"/>
        <w:numPr>
          <w:ilvl w:val="0"/>
          <w:numId w:val="7"/>
        </w:numPr>
        <w:spacing w:after="120"/>
        <w:jc w:val="both"/>
        <w:rPr>
          <w:lang w:val="en-US"/>
        </w:rPr>
      </w:pPr>
      <w:r>
        <w:rPr>
          <w:lang w:val="en-US"/>
        </w:rPr>
        <w:t>Hiểu biết</w:t>
      </w:r>
      <w:r w:rsidR="000D79A8">
        <w:rPr>
          <w:lang w:val="en-US"/>
        </w:rPr>
        <w:t>, k</w:t>
      </w:r>
      <w:r>
        <w:rPr>
          <w:lang w:val="en-US"/>
        </w:rPr>
        <w:t xml:space="preserve">inh nghiệm của </w:t>
      </w:r>
      <w:r w:rsidR="000D79A8">
        <w:rPr>
          <w:lang w:val="en-US"/>
        </w:rPr>
        <w:t>đơn vị</w:t>
      </w:r>
      <w:r w:rsidR="00891C2C">
        <w:rPr>
          <w:lang w:val="en-US"/>
        </w:rPr>
        <w:t xml:space="preserve">/nhóm </w:t>
      </w:r>
      <w:r w:rsidR="00C14217">
        <w:rPr>
          <w:lang w:val="en-US"/>
        </w:rPr>
        <w:t>tư vấn</w:t>
      </w:r>
      <w:r w:rsidR="00891C2C">
        <w:rPr>
          <w:lang w:val="en-US"/>
        </w:rPr>
        <w:t xml:space="preserve"> với hoạt động tương tự</w:t>
      </w:r>
    </w:p>
    <w:p w14:paraId="1ECA040C" w14:textId="1F76DDBA" w:rsidR="000D79A8" w:rsidRDefault="000D79A8" w:rsidP="005B1A5A">
      <w:pPr>
        <w:pStyle w:val="ListParagraph"/>
        <w:numPr>
          <w:ilvl w:val="0"/>
          <w:numId w:val="7"/>
        </w:numPr>
        <w:spacing w:after="120"/>
        <w:jc w:val="both"/>
        <w:rPr>
          <w:lang w:val="en-US"/>
        </w:rPr>
      </w:pPr>
      <w:r>
        <w:rPr>
          <w:lang w:val="en-US"/>
        </w:rPr>
        <w:t>Kinh nghiệm làm việc tại địa bàn khảo sát</w:t>
      </w:r>
    </w:p>
    <w:p w14:paraId="2E24F500" w14:textId="0F0C46F8" w:rsidR="00221912" w:rsidRDefault="00221912" w:rsidP="005B1A5A">
      <w:pPr>
        <w:pStyle w:val="ListParagraph"/>
        <w:numPr>
          <w:ilvl w:val="0"/>
          <w:numId w:val="7"/>
        </w:numPr>
        <w:spacing w:after="120"/>
        <w:jc w:val="both"/>
        <w:rPr>
          <w:lang w:val="en-US"/>
        </w:rPr>
      </w:pPr>
      <w:r>
        <w:rPr>
          <w:lang w:val="en-US"/>
        </w:rPr>
        <w:t>Chuyên môn, kinh nghiệm của thành viên nhóm chuyên gia tư vấn</w:t>
      </w:r>
    </w:p>
    <w:p w14:paraId="3905F0C7" w14:textId="11633DA6" w:rsidR="001A0F07" w:rsidRPr="005B5CBF" w:rsidRDefault="00EB336B" w:rsidP="00EB336B">
      <w:pPr>
        <w:spacing w:after="120"/>
        <w:ind w:left="360"/>
        <w:jc w:val="both"/>
        <w:rPr>
          <w:lang w:val="en-US"/>
        </w:rPr>
      </w:pPr>
      <w:r>
        <w:rPr>
          <w:lang w:val="en-US"/>
        </w:rPr>
        <w:t xml:space="preserve">- </w:t>
      </w:r>
      <w:r w:rsidR="001A0F07">
        <w:rPr>
          <w:lang w:val="en-US"/>
        </w:rPr>
        <w:t xml:space="preserve">Tiêu chí đánh giá về tài chính gồm: </w:t>
      </w:r>
    </w:p>
    <w:p w14:paraId="12F22E8F" w14:textId="42A44F4F" w:rsidR="005F230E" w:rsidRDefault="00891C2C" w:rsidP="005B1A5A">
      <w:pPr>
        <w:pStyle w:val="ListParagraph"/>
        <w:numPr>
          <w:ilvl w:val="0"/>
          <w:numId w:val="7"/>
        </w:numPr>
        <w:spacing w:after="120"/>
        <w:jc w:val="both"/>
        <w:rPr>
          <w:lang w:val="en-US"/>
        </w:rPr>
      </w:pPr>
      <w:r>
        <w:rPr>
          <w:lang w:val="en-US"/>
        </w:rPr>
        <w:t>Có mức tư vấn theo ngày đề xuất hợp lý với kinh nghiệm và khối lượng công việc</w:t>
      </w:r>
      <w:r w:rsidR="005B1A5A">
        <w:rPr>
          <w:lang w:val="en-US"/>
        </w:rPr>
        <w:t xml:space="preserve"> </w:t>
      </w:r>
    </w:p>
    <w:p w14:paraId="0F3F3DA9" w14:textId="77777777" w:rsidR="000D5286" w:rsidRDefault="005E2C31" w:rsidP="000D5286">
      <w:pPr>
        <w:spacing w:after="120"/>
        <w:jc w:val="both"/>
      </w:pPr>
      <w:r>
        <w:rPr>
          <w:lang w:val="en-US"/>
        </w:rPr>
        <w:t>Nhóm chuyên gia tư vấn có</w:t>
      </w:r>
      <w:r w:rsidR="009C08A6" w:rsidRPr="00B7550E">
        <w:t xml:space="preserve"> hồ sơ </w:t>
      </w:r>
      <w:r>
        <w:rPr>
          <w:lang w:val="en-US"/>
        </w:rPr>
        <w:t>ứng tuyển</w:t>
      </w:r>
      <w:r w:rsidR="009C08A6" w:rsidRPr="00B7550E">
        <w:t xml:space="preserve"> đạt tổng điểm chất lượng và chi phí cao nhất sẽ được mời đàm phán </w:t>
      </w:r>
      <w:r w:rsidR="00C72956" w:rsidRPr="00891C2C">
        <w:rPr>
          <w:lang w:val="en-US"/>
        </w:rPr>
        <w:t>tiếp theo</w:t>
      </w:r>
      <w:r w:rsidR="009C08A6" w:rsidRPr="00B7550E">
        <w:t xml:space="preserve">. </w:t>
      </w:r>
      <w:r w:rsidR="000D5286" w:rsidRPr="000D5286">
        <w:t>Chúng tôi chỉ liên hệ với các ứng viên đạt yêu cầu.</w:t>
      </w:r>
    </w:p>
    <w:p w14:paraId="2C2BF374" w14:textId="40A7529F" w:rsidR="005B1A5A" w:rsidRDefault="005B1A5A" w:rsidP="000D5286">
      <w:pPr>
        <w:spacing w:after="120"/>
        <w:jc w:val="both"/>
        <w:rPr>
          <w:b/>
        </w:rPr>
      </w:pPr>
      <w:r w:rsidRPr="00B7550E">
        <w:rPr>
          <w:b/>
        </w:rPr>
        <w:t xml:space="preserve">Thời gian nhận hồ sơ: Trước 17h00 </w:t>
      </w:r>
      <w:r w:rsidR="005309A5">
        <w:rPr>
          <w:b/>
          <w:lang w:val="en-US"/>
        </w:rPr>
        <w:t xml:space="preserve">thứ hai </w:t>
      </w:r>
      <w:r w:rsidRPr="00B7550E">
        <w:rPr>
          <w:b/>
        </w:rPr>
        <w:t xml:space="preserve">ngày </w:t>
      </w:r>
      <w:r w:rsidR="005309A5">
        <w:rPr>
          <w:b/>
          <w:lang w:val="en-US"/>
        </w:rPr>
        <w:t>07</w:t>
      </w:r>
      <w:r w:rsidRPr="00B7550E">
        <w:rPr>
          <w:b/>
        </w:rPr>
        <w:t xml:space="preserve"> tháng </w:t>
      </w:r>
      <w:r w:rsidR="00891C2C">
        <w:rPr>
          <w:b/>
          <w:lang w:val="en-US"/>
        </w:rPr>
        <w:t>1</w:t>
      </w:r>
      <w:r w:rsidR="005309A5">
        <w:rPr>
          <w:b/>
          <w:lang w:val="en-US"/>
        </w:rPr>
        <w:t>1</w:t>
      </w:r>
      <w:r w:rsidRPr="00B7550E">
        <w:rPr>
          <w:b/>
        </w:rPr>
        <w:t xml:space="preserve"> năm 2022. </w:t>
      </w:r>
    </w:p>
    <w:p w14:paraId="5C8DB3E4" w14:textId="433B0945" w:rsidR="00EB336B" w:rsidRDefault="00EB336B" w:rsidP="005B1A5A">
      <w:pPr>
        <w:jc w:val="both"/>
        <w:rPr>
          <w:b/>
        </w:rPr>
      </w:pPr>
    </w:p>
    <w:p w14:paraId="7995B8A2" w14:textId="77777777" w:rsidR="00EB336B" w:rsidRPr="00B7550E" w:rsidRDefault="00EB336B" w:rsidP="00EB336B">
      <w:pPr>
        <w:jc w:val="both"/>
        <w:rPr>
          <w:b/>
        </w:rPr>
      </w:pPr>
    </w:p>
    <w:p w14:paraId="7FD90773" w14:textId="55D3D09F" w:rsidR="00EB336B" w:rsidRPr="00B7550E" w:rsidRDefault="00EB336B" w:rsidP="00EB336B">
      <w:pPr>
        <w:spacing w:after="120"/>
        <w:jc w:val="center"/>
        <w:rPr>
          <w:b/>
          <w:u w:val="single"/>
        </w:rPr>
      </w:pPr>
      <w:r w:rsidRPr="00B7550E">
        <w:rPr>
          <w:b/>
          <w:u w:val="single"/>
        </w:rPr>
        <w:t xml:space="preserve">Phụ lục </w:t>
      </w:r>
      <w:r>
        <w:rPr>
          <w:b/>
          <w:u w:val="single"/>
          <w:lang w:val="en-US"/>
        </w:rPr>
        <w:t>1</w:t>
      </w:r>
      <w:r w:rsidRPr="00B7550E">
        <w:rPr>
          <w:b/>
          <w:u w:val="single"/>
        </w:rPr>
        <w:t xml:space="preserve"> – Đề xuất </w:t>
      </w:r>
      <w:r w:rsidR="00AA31C6">
        <w:rPr>
          <w:b/>
          <w:u w:val="single"/>
          <w:lang w:val="en-US"/>
        </w:rPr>
        <w:t xml:space="preserve">kế hoạch và </w:t>
      </w:r>
      <w:r w:rsidRPr="00B7550E">
        <w:rPr>
          <w:b/>
          <w:u w:val="single"/>
        </w:rPr>
        <w:t>tài chính</w:t>
      </w:r>
    </w:p>
    <w:p w14:paraId="43FFB67F" w14:textId="77217474" w:rsidR="00EB336B" w:rsidRPr="00B86B66" w:rsidRDefault="00EB336B" w:rsidP="00EB336B">
      <w:pPr>
        <w:spacing w:after="120"/>
        <w:jc w:val="right"/>
        <w:rPr>
          <w:lang w:val="en-US"/>
        </w:rPr>
      </w:pPr>
      <w:r w:rsidRPr="00B7550E">
        <w:t>Đơn vị tính: VN</w:t>
      </w:r>
      <w:r>
        <w:rPr>
          <w:lang w:val="en-US"/>
        </w:rPr>
        <w:t>Đ</w:t>
      </w:r>
      <w:r w:rsidR="005329D0">
        <w:rPr>
          <w:lang w:val="en-US"/>
        </w:rPr>
        <w:t>/USD</w:t>
      </w:r>
    </w:p>
    <w:tbl>
      <w:tblPr>
        <w:tblW w:w="8980" w:type="dxa"/>
        <w:tblLook w:val="04A0" w:firstRow="1" w:lastRow="0" w:firstColumn="1" w:lastColumn="0" w:noHBand="0" w:noVBand="1"/>
      </w:tblPr>
      <w:tblGrid>
        <w:gridCol w:w="560"/>
        <w:gridCol w:w="3000"/>
        <w:gridCol w:w="1820"/>
        <w:gridCol w:w="1820"/>
        <w:gridCol w:w="1780"/>
      </w:tblGrid>
      <w:tr w:rsidR="005F26C5" w14:paraId="3D633A23" w14:textId="77777777" w:rsidTr="005F26C5">
        <w:trPr>
          <w:trHeight w:val="450"/>
        </w:trPr>
        <w:tc>
          <w:tcPr>
            <w:tcW w:w="8980" w:type="dxa"/>
            <w:gridSpan w:val="5"/>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69ECD2E3" w14:textId="77777777" w:rsidR="005F26C5" w:rsidRDefault="005F26C5">
            <w:pPr>
              <w:jc w:val="center"/>
              <w:rPr>
                <w:rFonts w:ascii="Calibri" w:hAnsi="Calibri"/>
                <w:b/>
                <w:bCs/>
                <w:color w:val="000000"/>
                <w:sz w:val="22"/>
                <w:szCs w:val="22"/>
              </w:rPr>
            </w:pPr>
            <w:r>
              <w:rPr>
                <w:rFonts w:ascii="Calibri" w:hAnsi="Calibri"/>
                <w:b/>
                <w:bCs/>
                <w:color w:val="000000"/>
                <w:sz w:val="22"/>
                <w:szCs w:val="22"/>
              </w:rPr>
              <w:t>I. Kế hoạch thực hiện</w:t>
            </w:r>
          </w:p>
        </w:tc>
      </w:tr>
      <w:tr w:rsidR="005F26C5" w14:paraId="05D7C107" w14:textId="77777777" w:rsidTr="00044188">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33B9E" w14:textId="00E0C41A" w:rsidR="005F26C5" w:rsidRPr="005329D0" w:rsidRDefault="005F26C5">
            <w:pPr>
              <w:jc w:val="center"/>
              <w:rPr>
                <w:rFonts w:ascii="Calibri" w:hAnsi="Calibri"/>
                <w:b/>
                <w:bCs/>
                <w:color w:val="000000"/>
                <w:sz w:val="22"/>
                <w:szCs w:val="22"/>
                <w:lang w:val="en-US"/>
              </w:rPr>
            </w:pPr>
            <w:r>
              <w:rPr>
                <w:rFonts w:ascii="Calibri" w:hAnsi="Calibri"/>
                <w:b/>
                <w:bCs/>
                <w:color w:val="000000"/>
                <w:sz w:val="22"/>
                <w:szCs w:val="22"/>
                <w:lang w:val="en-US"/>
              </w:rPr>
              <w:t>STT</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14:paraId="22BA2B3B" w14:textId="3C96ABC1" w:rsidR="005F26C5" w:rsidRDefault="005F26C5">
            <w:pPr>
              <w:jc w:val="center"/>
              <w:rPr>
                <w:rFonts w:ascii="Calibri" w:hAnsi="Calibri"/>
                <w:b/>
                <w:bCs/>
                <w:color w:val="000000"/>
                <w:sz w:val="22"/>
                <w:szCs w:val="22"/>
              </w:rPr>
            </w:pPr>
            <w:r>
              <w:rPr>
                <w:rFonts w:ascii="Calibri" w:hAnsi="Calibri"/>
                <w:b/>
                <w:bCs/>
                <w:color w:val="000000"/>
                <w:sz w:val="22"/>
                <w:szCs w:val="22"/>
              </w:rPr>
              <w:t>Nội dung</w:t>
            </w:r>
          </w:p>
        </w:tc>
        <w:tc>
          <w:tcPr>
            <w:tcW w:w="1820" w:type="dxa"/>
            <w:tcBorders>
              <w:top w:val="nil"/>
              <w:left w:val="nil"/>
              <w:bottom w:val="single" w:sz="4" w:space="0" w:color="auto"/>
              <w:right w:val="single" w:sz="4" w:space="0" w:color="auto"/>
            </w:tcBorders>
            <w:shd w:val="clear" w:color="auto" w:fill="auto"/>
            <w:vAlign w:val="center"/>
            <w:hideMark/>
          </w:tcPr>
          <w:p w14:paraId="5B193A18" w14:textId="77777777" w:rsidR="005F26C5" w:rsidRDefault="005F26C5">
            <w:pPr>
              <w:jc w:val="center"/>
              <w:rPr>
                <w:rFonts w:ascii="Calibri" w:hAnsi="Calibri"/>
                <w:b/>
                <w:bCs/>
                <w:color w:val="000000"/>
                <w:sz w:val="22"/>
                <w:szCs w:val="22"/>
              </w:rPr>
            </w:pPr>
            <w:r>
              <w:rPr>
                <w:rFonts w:ascii="Calibri" w:hAnsi="Calibri"/>
                <w:b/>
                <w:bCs/>
                <w:color w:val="000000"/>
                <w:sz w:val="22"/>
                <w:szCs w:val="22"/>
              </w:rPr>
              <w:t>Người thực hiện</w:t>
            </w:r>
          </w:p>
        </w:tc>
        <w:tc>
          <w:tcPr>
            <w:tcW w:w="1820" w:type="dxa"/>
            <w:tcBorders>
              <w:top w:val="nil"/>
              <w:left w:val="nil"/>
              <w:bottom w:val="single" w:sz="4" w:space="0" w:color="auto"/>
              <w:right w:val="single" w:sz="4" w:space="0" w:color="auto"/>
            </w:tcBorders>
            <w:shd w:val="clear" w:color="auto" w:fill="auto"/>
            <w:vAlign w:val="center"/>
            <w:hideMark/>
          </w:tcPr>
          <w:p w14:paraId="71D68561" w14:textId="77777777" w:rsidR="005F26C5" w:rsidRDefault="005F26C5">
            <w:pPr>
              <w:jc w:val="center"/>
              <w:rPr>
                <w:rFonts w:ascii="Calibri" w:hAnsi="Calibri"/>
                <w:b/>
                <w:bCs/>
                <w:color w:val="000000"/>
                <w:sz w:val="22"/>
                <w:szCs w:val="22"/>
              </w:rPr>
            </w:pPr>
            <w:r>
              <w:rPr>
                <w:rFonts w:ascii="Calibri" w:hAnsi="Calibri"/>
                <w:b/>
                <w:bCs/>
                <w:color w:val="000000"/>
                <w:sz w:val="22"/>
                <w:szCs w:val="22"/>
              </w:rPr>
              <w:t>Ngày hoàn thành</w:t>
            </w:r>
          </w:p>
        </w:tc>
        <w:tc>
          <w:tcPr>
            <w:tcW w:w="1780" w:type="dxa"/>
            <w:tcBorders>
              <w:top w:val="nil"/>
              <w:left w:val="nil"/>
              <w:bottom w:val="single" w:sz="4" w:space="0" w:color="auto"/>
              <w:right w:val="single" w:sz="4" w:space="0" w:color="auto"/>
            </w:tcBorders>
            <w:shd w:val="clear" w:color="auto" w:fill="auto"/>
            <w:vAlign w:val="center"/>
            <w:hideMark/>
          </w:tcPr>
          <w:p w14:paraId="4DC7D233" w14:textId="77777777" w:rsidR="005F26C5" w:rsidRDefault="005F26C5">
            <w:pPr>
              <w:jc w:val="center"/>
              <w:rPr>
                <w:rFonts w:ascii="Calibri" w:hAnsi="Calibri"/>
                <w:b/>
                <w:bCs/>
                <w:color w:val="000000"/>
                <w:sz w:val="22"/>
                <w:szCs w:val="22"/>
              </w:rPr>
            </w:pPr>
            <w:r>
              <w:rPr>
                <w:rFonts w:ascii="Calibri" w:hAnsi="Calibri"/>
                <w:b/>
                <w:bCs/>
                <w:color w:val="000000"/>
                <w:sz w:val="22"/>
                <w:szCs w:val="22"/>
              </w:rPr>
              <w:t>Số ngày làm việc</w:t>
            </w:r>
          </w:p>
        </w:tc>
      </w:tr>
      <w:tr w:rsidR="005F26C5" w14:paraId="73966A49" w14:textId="77777777" w:rsidTr="005F26C5">
        <w:trPr>
          <w:trHeight w:val="2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114DC7F" w14:textId="77777777" w:rsidR="005F26C5" w:rsidRDefault="005F26C5">
            <w:pPr>
              <w:rPr>
                <w:rFonts w:ascii="Calibri" w:hAnsi="Calibri"/>
                <w:b/>
                <w:bCs/>
                <w:color w:val="000000"/>
                <w:sz w:val="22"/>
                <w:szCs w:val="22"/>
              </w:rPr>
            </w:pPr>
            <w:r>
              <w:rPr>
                <w:rFonts w:ascii="Calibri" w:hAnsi="Calibri"/>
                <w:b/>
                <w:bCs/>
                <w:color w:val="000000"/>
                <w:sz w:val="22"/>
                <w:szCs w:val="22"/>
              </w:rPr>
              <w:t> </w:t>
            </w:r>
          </w:p>
        </w:tc>
        <w:tc>
          <w:tcPr>
            <w:tcW w:w="3000" w:type="dxa"/>
            <w:tcBorders>
              <w:top w:val="nil"/>
              <w:left w:val="nil"/>
              <w:bottom w:val="single" w:sz="4" w:space="0" w:color="auto"/>
              <w:right w:val="single" w:sz="4" w:space="0" w:color="auto"/>
            </w:tcBorders>
            <w:shd w:val="clear" w:color="auto" w:fill="auto"/>
            <w:vAlign w:val="center"/>
            <w:hideMark/>
          </w:tcPr>
          <w:p w14:paraId="585BBB64" w14:textId="77777777" w:rsidR="005F26C5" w:rsidRDefault="005F26C5">
            <w:pPr>
              <w:rPr>
                <w:rFonts w:ascii="Calibri" w:hAnsi="Calibri"/>
                <w:color w:val="000000"/>
                <w:sz w:val="22"/>
                <w:szCs w:val="22"/>
              </w:rPr>
            </w:pPr>
            <w:r>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auto" w:fill="auto"/>
            <w:vAlign w:val="center"/>
            <w:hideMark/>
          </w:tcPr>
          <w:p w14:paraId="5230E190" w14:textId="77777777" w:rsidR="005F26C5" w:rsidRDefault="005F26C5">
            <w:pPr>
              <w:rPr>
                <w:rFonts w:ascii="Calibri" w:hAnsi="Calibri"/>
                <w:color w:val="000000"/>
                <w:sz w:val="22"/>
                <w:szCs w:val="22"/>
              </w:rPr>
            </w:pPr>
            <w:r>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auto" w:fill="auto"/>
            <w:vAlign w:val="center"/>
            <w:hideMark/>
          </w:tcPr>
          <w:p w14:paraId="384A4347" w14:textId="77777777" w:rsidR="005F26C5" w:rsidRDefault="005F26C5">
            <w:pPr>
              <w:rPr>
                <w:rFonts w:ascii="Calibri" w:hAnsi="Calibri"/>
                <w:color w:val="000000"/>
                <w:sz w:val="22"/>
                <w:szCs w:val="22"/>
              </w:rPr>
            </w:pPr>
            <w:r>
              <w:rPr>
                <w:rFonts w:ascii="Calibri" w:hAnsi="Calibri"/>
                <w:color w:val="000000"/>
                <w:sz w:val="22"/>
                <w:szCs w:val="22"/>
              </w:rPr>
              <w:t> </w:t>
            </w:r>
          </w:p>
        </w:tc>
        <w:tc>
          <w:tcPr>
            <w:tcW w:w="1780" w:type="dxa"/>
            <w:tcBorders>
              <w:top w:val="nil"/>
              <w:left w:val="nil"/>
              <w:bottom w:val="single" w:sz="4" w:space="0" w:color="auto"/>
              <w:right w:val="single" w:sz="4" w:space="0" w:color="auto"/>
            </w:tcBorders>
            <w:shd w:val="clear" w:color="auto" w:fill="auto"/>
            <w:vAlign w:val="center"/>
            <w:hideMark/>
          </w:tcPr>
          <w:p w14:paraId="1403DF33" w14:textId="77777777" w:rsidR="005F26C5" w:rsidRDefault="005F26C5">
            <w:pPr>
              <w:jc w:val="center"/>
              <w:rPr>
                <w:rFonts w:ascii="Calibri" w:hAnsi="Calibri"/>
                <w:color w:val="000000"/>
                <w:sz w:val="22"/>
                <w:szCs w:val="22"/>
              </w:rPr>
            </w:pPr>
            <w:r>
              <w:rPr>
                <w:rFonts w:ascii="Calibri" w:hAnsi="Calibri"/>
                <w:color w:val="000000"/>
                <w:sz w:val="22"/>
                <w:szCs w:val="22"/>
              </w:rPr>
              <w:t> </w:t>
            </w:r>
          </w:p>
        </w:tc>
      </w:tr>
      <w:tr w:rsidR="005F26C5" w14:paraId="580ED9CB" w14:textId="77777777" w:rsidTr="005F26C5">
        <w:trPr>
          <w:trHeight w:val="2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C786CA6" w14:textId="77777777" w:rsidR="005F26C5" w:rsidRDefault="005F26C5">
            <w:pPr>
              <w:rPr>
                <w:rFonts w:ascii="Calibri" w:hAnsi="Calibri"/>
                <w:b/>
                <w:bCs/>
                <w:color w:val="000000"/>
                <w:sz w:val="22"/>
                <w:szCs w:val="22"/>
              </w:rPr>
            </w:pPr>
            <w:r>
              <w:rPr>
                <w:rFonts w:ascii="Calibri" w:hAnsi="Calibri"/>
                <w:b/>
                <w:bCs/>
                <w:color w:val="000000"/>
                <w:sz w:val="22"/>
                <w:szCs w:val="22"/>
              </w:rPr>
              <w:t> </w:t>
            </w:r>
          </w:p>
        </w:tc>
        <w:tc>
          <w:tcPr>
            <w:tcW w:w="3000" w:type="dxa"/>
            <w:tcBorders>
              <w:top w:val="nil"/>
              <w:left w:val="nil"/>
              <w:bottom w:val="single" w:sz="4" w:space="0" w:color="auto"/>
              <w:right w:val="single" w:sz="4" w:space="0" w:color="auto"/>
            </w:tcBorders>
            <w:shd w:val="clear" w:color="auto" w:fill="auto"/>
            <w:vAlign w:val="center"/>
            <w:hideMark/>
          </w:tcPr>
          <w:p w14:paraId="62ED1F81" w14:textId="77777777" w:rsidR="005F26C5" w:rsidRDefault="005F26C5">
            <w:pPr>
              <w:rPr>
                <w:rFonts w:ascii="Calibri" w:hAnsi="Calibri"/>
                <w:color w:val="000000"/>
                <w:sz w:val="22"/>
                <w:szCs w:val="22"/>
              </w:rPr>
            </w:pPr>
            <w:r>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auto" w:fill="auto"/>
            <w:vAlign w:val="center"/>
            <w:hideMark/>
          </w:tcPr>
          <w:p w14:paraId="3DDE73CD" w14:textId="77777777" w:rsidR="005F26C5" w:rsidRDefault="005F26C5">
            <w:pPr>
              <w:rPr>
                <w:rFonts w:ascii="Calibri" w:hAnsi="Calibri"/>
                <w:color w:val="000000"/>
                <w:sz w:val="22"/>
                <w:szCs w:val="22"/>
              </w:rPr>
            </w:pPr>
            <w:r>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auto" w:fill="auto"/>
            <w:vAlign w:val="center"/>
            <w:hideMark/>
          </w:tcPr>
          <w:p w14:paraId="1A0D5472" w14:textId="77777777" w:rsidR="005F26C5" w:rsidRDefault="005F26C5">
            <w:pPr>
              <w:rPr>
                <w:rFonts w:ascii="Calibri" w:hAnsi="Calibri"/>
                <w:color w:val="000000"/>
                <w:sz w:val="22"/>
                <w:szCs w:val="22"/>
              </w:rPr>
            </w:pPr>
            <w:r>
              <w:rPr>
                <w:rFonts w:ascii="Calibri" w:hAnsi="Calibri"/>
                <w:color w:val="000000"/>
                <w:sz w:val="22"/>
                <w:szCs w:val="22"/>
              </w:rPr>
              <w:t> </w:t>
            </w:r>
          </w:p>
        </w:tc>
        <w:tc>
          <w:tcPr>
            <w:tcW w:w="1780" w:type="dxa"/>
            <w:tcBorders>
              <w:top w:val="nil"/>
              <w:left w:val="nil"/>
              <w:bottom w:val="single" w:sz="4" w:space="0" w:color="auto"/>
              <w:right w:val="single" w:sz="4" w:space="0" w:color="auto"/>
            </w:tcBorders>
            <w:shd w:val="clear" w:color="auto" w:fill="auto"/>
            <w:vAlign w:val="center"/>
            <w:hideMark/>
          </w:tcPr>
          <w:p w14:paraId="0C6D4C25" w14:textId="77777777" w:rsidR="005F26C5" w:rsidRDefault="005F26C5">
            <w:pPr>
              <w:jc w:val="center"/>
              <w:rPr>
                <w:rFonts w:ascii="Calibri" w:hAnsi="Calibri"/>
                <w:color w:val="000000"/>
                <w:sz w:val="22"/>
                <w:szCs w:val="22"/>
              </w:rPr>
            </w:pPr>
            <w:r>
              <w:rPr>
                <w:rFonts w:ascii="Calibri" w:hAnsi="Calibri"/>
                <w:color w:val="000000"/>
                <w:sz w:val="22"/>
                <w:szCs w:val="22"/>
              </w:rPr>
              <w:t> </w:t>
            </w:r>
          </w:p>
        </w:tc>
      </w:tr>
      <w:tr w:rsidR="005F26C5" w14:paraId="210516F4" w14:textId="77777777" w:rsidTr="005F26C5">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4CC61CFB" w14:textId="77777777" w:rsidR="005F26C5" w:rsidRDefault="005F26C5">
            <w:pPr>
              <w:rPr>
                <w:rFonts w:ascii="Calibri" w:hAnsi="Calibri"/>
                <w:color w:val="000000"/>
                <w:sz w:val="22"/>
                <w:szCs w:val="22"/>
              </w:rPr>
            </w:pPr>
            <w:r>
              <w:rPr>
                <w:rFonts w:ascii="Calibri" w:hAnsi="Calibri"/>
                <w:color w:val="000000"/>
                <w:sz w:val="22"/>
                <w:szCs w:val="22"/>
              </w:rPr>
              <w:t> </w:t>
            </w:r>
          </w:p>
        </w:tc>
        <w:tc>
          <w:tcPr>
            <w:tcW w:w="3000" w:type="dxa"/>
            <w:tcBorders>
              <w:top w:val="nil"/>
              <w:left w:val="nil"/>
              <w:bottom w:val="single" w:sz="4" w:space="0" w:color="auto"/>
              <w:right w:val="single" w:sz="4" w:space="0" w:color="auto"/>
            </w:tcBorders>
            <w:shd w:val="clear" w:color="auto" w:fill="auto"/>
            <w:vAlign w:val="bottom"/>
            <w:hideMark/>
          </w:tcPr>
          <w:p w14:paraId="6752BA06" w14:textId="77777777" w:rsidR="005F26C5" w:rsidRDefault="005F26C5">
            <w:pPr>
              <w:rPr>
                <w:rFonts w:ascii="Calibri" w:hAnsi="Calibri"/>
                <w:color w:val="000000"/>
                <w:sz w:val="22"/>
                <w:szCs w:val="22"/>
              </w:rPr>
            </w:pPr>
            <w:r>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auto" w:fill="auto"/>
            <w:vAlign w:val="bottom"/>
            <w:hideMark/>
          </w:tcPr>
          <w:p w14:paraId="6BB76725" w14:textId="77777777" w:rsidR="005F26C5" w:rsidRDefault="005F26C5">
            <w:pPr>
              <w:rPr>
                <w:rFonts w:ascii="Calibri" w:hAnsi="Calibri"/>
                <w:color w:val="000000"/>
                <w:sz w:val="22"/>
                <w:szCs w:val="22"/>
              </w:rPr>
            </w:pPr>
            <w:r>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auto" w:fill="auto"/>
            <w:vAlign w:val="center"/>
            <w:hideMark/>
          </w:tcPr>
          <w:p w14:paraId="75FCF704" w14:textId="77777777" w:rsidR="005F26C5" w:rsidRDefault="005F26C5">
            <w:pPr>
              <w:rPr>
                <w:rFonts w:ascii="Calibri" w:hAnsi="Calibri"/>
                <w:color w:val="000000"/>
                <w:sz w:val="22"/>
                <w:szCs w:val="22"/>
              </w:rPr>
            </w:pPr>
            <w:r>
              <w:rPr>
                <w:rFonts w:ascii="Calibri" w:hAnsi="Calibri"/>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049D48F8" w14:textId="77777777" w:rsidR="005F26C5" w:rsidRDefault="005F26C5">
            <w:pPr>
              <w:jc w:val="center"/>
              <w:rPr>
                <w:rFonts w:ascii="Calibri" w:hAnsi="Calibri"/>
                <w:color w:val="000000"/>
                <w:sz w:val="22"/>
                <w:szCs w:val="22"/>
              </w:rPr>
            </w:pPr>
            <w:r>
              <w:rPr>
                <w:rFonts w:ascii="Calibri" w:hAnsi="Calibri"/>
                <w:color w:val="000000"/>
                <w:sz w:val="22"/>
                <w:szCs w:val="22"/>
              </w:rPr>
              <w:t> </w:t>
            </w:r>
          </w:p>
        </w:tc>
      </w:tr>
      <w:tr w:rsidR="005F26C5" w14:paraId="417F5756" w14:textId="77777777" w:rsidTr="005F26C5">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5B4E65B5" w14:textId="77777777" w:rsidR="005F26C5" w:rsidRDefault="005F26C5">
            <w:pPr>
              <w:rPr>
                <w:rFonts w:ascii="Calibri" w:hAnsi="Calibri"/>
                <w:color w:val="000000"/>
                <w:sz w:val="22"/>
                <w:szCs w:val="22"/>
              </w:rPr>
            </w:pPr>
            <w:r>
              <w:rPr>
                <w:rFonts w:ascii="Calibri" w:hAnsi="Calibri"/>
                <w:color w:val="000000"/>
                <w:sz w:val="22"/>
                <w:szCs w:val="22"/>
              </w:rPr>
              <w:t> </w:t>
            </w:r>
          </w:p>
        </w:tc>
        <w:tc>
          <w:tcPr>
            <w:tcW w:w="3000" w:type="dxa"/>
            <w:tcBorders>
              <w:top w:val="nil"/>
              <w:left w:val="nil"/>
              <w:bottom w:val="single" w:sz="4" w:space="0" w:color="auto"/>
              <w:right w:val="single" w:sz="4" w:space="0" w:color="auto"/>
            </w:tcBorders>
            <w:shd w:val="clear" w:color="auto" w:fill="auto"/>
            <w:vAlign w:val="bottom"/>
            <w:hideMark/>
          </w:tcPr>
          <w:p w14:paraId="69A0AD23" w14:textId="77777777" w:rsidR="005F26C5" w:rsidRDefault="005F26C5">
            <w:pPr>
              <w:rPr>
                <w:rFonts w:ascii="Calibri" w:hAnsi="Calibri"/>
                <w:color w:val="000000"/>
                <w:sz w:val="22"/>
                <w:szCs w:val="22"/>
              </w:rPr>
            </w:pPr>
            <w:r>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auto" w:fill="auto"/>
            <w:vAlign w:val="bottom"/>
            <w:hideMark/>
          </w:tcPr>
          <w:p w14:paraId="541F167E" w14:textId="77777777" w:rsidR="005F26C5" w:rsidRDefault="005F26C5">
            <w:pPr>
              <w:rPr>
                <w:rFonts w:ascii="Calibri" w:hAnsi="Calibri"/>
                <w:color w:val="000000"/>
                <w:sz w:val="22"/>
                <w:szCs w:val="22"/>
              </w:rPr>
            </w:pPr>
            <w:r>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auto" w:fill="auto"/>
            <w:vAlign w:val="center"/>
            <w:hideMark/>
          </w:tcPr>
          <w:p w14:paraId="47AEC680" w14:textId="77777777" w:rsidR="005F26C5" w:rsidRDefault="005F26C5">
            <w:pPr>
              <w:rPr>
                <w:rFonts w:ascii="Calibri" w:hAnsi="Calibri"/>
                <w:color w:val="000000"/>
                <w:sz w:val="22"/>
                <w:szCs w:val="22"/>
              </w:rPr>
            </w:pPr>
            <w:r>
              <w:rPr>
                <w:rFonts w:ascii="Calibri" w:hAnsi="Calibri"/>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1701F777" w14:textId="77777777" w:rsidR="005F26C5" w:rsidRDefault="005F26C5">
            <w:pPr>
              <w:jc w:val="center"/>
              <w:rPr>
                <w:rFonts w:ascii="Calibri" w:hAnsi="Calibri"/>
                <w:color w:val="000000"/>
                <w:sz w:val="22"/>
                <w:szCs w:val="22"/>
              </w:rPr>
            </w:pPr>
            <w:r>
              <w:rPr>
                <w:rFonts w:ascii="Calibri" w:hAnsi="Calibri"/>
                <w:color w:val="000000"/>
                <w:sz w:val="22"/>
                <w:szCs w:val="22"/>
              </w:rPr>
              <w:t> </w:t>
            </w:r>
          </w:p>
        </w:tc>
      </w:tr>
      <w:tr w:rsidR="005F26C5" w14:paraId="58895D63" w14:textId="77777777" w:rsidTr="005F26C5">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4D46668B" w14:textId="77777777" w:rsidR="005F26C5" w:rsidRDefault="005F26C5">
            <w:pPr>
              <w:rPr>
                <w:rFonts w:ascii="Calibri" w:hAnsi="Calibri"/>
                <w:color w:val="000000"/>
                <w:sz w:val="22"/>
                <w:szCs w:val="22"/>
              </w:rPr>
            </w:pPr>
            <w:r>
              <w:rPr>
                <w:rFonts w:ascii="Calibri" w:hAnsi="Calibri"/>
                <w:color w:val="000000"/>
                <w:sz w:val="22"/>
                <w:szCs w:val="22"/>
              </w:rPr>
              <w:t> </w:t>
            </w:r>
          </w:p>
        </w:tc>
        <w:tc>
          <w:tcPr>
            <w:tcW w:w="3000" w:type="dxa"/>
            <w:tcBorders>
              <w:top w:val="nil"/>
              <w:left w:val="nil"/>
              <w:bottom w:val="single" w:sz="4" w:space="0" w:color="auto"/>
              <w:right w:val="single" w:sz="4" w:space="0" w:color="auto"/>
            </w:tcBorders>
            <w:shd w:val="clear" w:color="auto" w:fill="auto"/>
            <w:vAlign w:val="bottom"/>
            <w:hideMark/>
          </w:tcPr>
          <w:p w14:paraId="20D8B658" w14:textId="77777777" w:rsidR="005F26C5" w:rsidRDefault="005F26C5">
            <w:pPr>
              <w:rPr>
                <w:rFonts w:ascii="Calibri" w:hAnsi="Calibri"/>
                <w:color w:val="000000"/>
                <w:sz w:val="22"/>
                <w:szCs w:val="22"/>
              </w:rPr>
            </w:pPr>
            <w:r>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auto" w:fill="auto"/>
            <w:vAlign w:val="bottom"/>
            <w:hideMark/>
          </w:tcPr>
          <w:p w14:paraId="34D80B43" w14:textId="77777777" w:rsidR="005F26C5" w:rsidRDefault="005F26C5">
            <w:pPr>
              <w:rPr>
                <w:rFonts w:ascii="Calibri" w:hAnsi="Calibri"/>
                <w:color w:val="000000"/>
                <w:sz w:val="22"/>
                <w:szCs w:val="22"/>
              </w:rPr>
            </w:pPr>
            <w:r>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auto" w:fill="auto"/>
            <w:vAlign w:val="center"/>
            <w:hideMark/>
          </w:tcPr>
          <w:p w14:paraId="5F34D325" w14:textId="77777777" w:rsidR="005F26C5" w:rsidRDefault="005F26C5">
            <w:pPr>
              <w:rPr>
                <w:rFonts w:ascii="Calibri" w:hAnsi="Calibri"/>
                <w:color w:val="000000"/>
                <w:sz w:val="22"/>
                <w:szCs w:val="22"/>
              </w:rPr>
            </w:pPr>
            <w:r>
              <w:rPr>
                <w:rFonts w:ascii="Calibri" w:hAnsi="Calibri"/>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08950910" w14:textId="77777777" w:rsidR="005F26C5" w:rsidRDefault="005F26C5">
            <w:pPr>
              <w:jc w:val="center"/>
              <w:rPr>
                <w:rFonts w:ascii="Calibri" w:hAnsi="Calibri"/>
                <w:color w:val="000000"/>
                <w:sz w:val="22"/>
                <w:szCs w:val="22"/>
              </w:rPr>
            </w:pPr>
            <w:r>
              <w:rPr>
                <w:rFonts w:ascii="Calibri" w:hAnsi="Calibri"/>
                <w:color w:val="000000"/>
                <w:sz w:val="22"/>
                <w:szCs w:val="22"/>
              </w:rPr>
              <w:t> </w:t>
            </w:r>
          </w:p>
        </w:tc>
      </w:tr>
      <w:tr w:rsidR="005F26C5" w14:paraId="1D525B9F" w14:textId="77777777" w:rsidTr="005F26C5">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28D0901C" w14:textId="77777777" w:rsidR="005F26C5" w:rsidRDefault="005F26C5">
            <w:pPr>
              <w:rPr>
                <w:rFonts w:ascii="Calibri" w:hAnsi="Calibri"/>
                <w:color w:val="000000"/>
                <w:sz w:val="22"/>
                <w:szCs w:val="22"/>
              </w:rPr>
            </w:pPr>
            <w:r>
              <w:rPr>
                <w:rFonts w:ascii="Calibri" w:hAnsi="Calibri"/>
                <w:color w:val="000000"/>
                <w:sz w:val="22"/>
                <w:szCs w:val="22"/>
              </w:rPr>
              <w:t> </w:t>
            </w:r>
          </w:p>
        </w:tc>
        <w:tc>
          <w:tcPr>
            <w:tcW w:w="3000" w:type="dxa"/>
            <w:tcBorders>
              <w:top w:val="nil"/>
              <w:left w:val="nil"/>
              <w:bottom w:val="single" w:sz="4" w:space="0" w:color="auto"/>
              <w:right w:val="single" w:sz="4" w:space="0" w:color="auto"/>
            </w:tcBorders>
            <w:shd w:val="clear" w:color="auto" w:fill="auto"/>
            <w:vAlign w:val="bottom"/>
            <w:hideMark/>
          </w:tcPr>
          <w:p w14:paraId="64354049" w14:textId="77777777" w:rsidR="005F26C5" w:rsidRDefault="005F26C5">
            <w:pPr>
              <w:rPr>
                <w:rFonts w:ascii="Calibri" w:hAnsi="Calibri"/>
                <w:color w:val="000000"/>
                <w:sz w:val="22"/>
                <w:szCs w:val="22"/>
              </w:rPr>
            </w:pPr>
            <w:r>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auto" w:fill="auto"/>
            <w:vAlign w:val="bottom"/>
            <w:hideMark/>
          </w:tcPr>
          <w:p w14:paraId="69F0209C" w14:textId="77777777" w:rsidR="005F26C5" w:rsidRDefault="005F26C5">
            <w:pPr>
              <w:rPr>
                <w:rFonts w:ascii="Calibri" w:hAnsi="Calibri"/>
                <w:color w:val="000000"/>
                <w:sz w:val="22"/>
                <w:szCs w:val="22"/>
              </w:rPr>
            </w:pPr>
            <w:r>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auto" w:fill="auto"/>
            <w:vAlign w:val="center"/>
            <w:hideMark/>
          </w:tcPr>
          <w:p w14:paraId="3C1FF6AF" w14:textId="77777777" w:rsidR="005F26C5" w:rsidRDefault="005F26C5">
            <w:pPr>
              <w:rPr>
                <w:rFonts w:ascii="Calibri" w:hAnsi="Calibri"/>
                <w:color w:val="000000"/>
                <w:sz w:val="22"/>
                <w:szCs w:val="22"/>
              </w:rPr>
            </w:pPr>
            <w:r>
              <w:rPr>
                <w:rFonts w:ascii="Calibri" w:hAnsi="Calibri"/>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314774A3" w14:textId="77777777" w:rsidR="005F26C5" w:rsidRDefault="005F26C5">
            <w:pPr>
              <w:jc w:val="center"/>
              <w:rPr>
                <w:rFonts w:ascii="Calibri" w:hAnsi="Calibri"/>
                <w:color w:val="000000"/>
                <w:sz w:val="22"/>
                <w:szCs w:val="22"/>
              </w:rPr>
            </w:pPr>
            <w:r>
              <w:rPr>
                <w:rFonts w:ascii="Calibri" w:hAnsi="Calibri"/>
                <w:color w:val="000000"/>
                <w:sz w:val="22"/>
                <w:szCs w:val="22"/>
              </w:rPr>
              <w:t> </w:t>
            </w:r>
          </w:p>
        </w:tc>
      </w:tr>
      <w:tr w:rsidR="005F26C5" w14:paraId="3EBA8CFF" w14:textId="77777777" w:rsidTr="005F26C5">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7B91A465" w14:textId="77777777" w:rsidR="005F26C5" w:rsidRDefault="005F26C5">
            <w:pPr>
              <w:rPr>
                <w:rFonts w:ascii="Calibri" w:hAnsi="Calibri"/>
                <w:color w:val="000000"/>
                <w:sz w:val="22"/>
                <w:szCs w:val="22"/>
              </w:rPr>
            </w:pPr>
            <w:r>
              <w:rPr>
                <w:rFonts w:ascii="Calibri" w:hAnsi="Calibri"/>
                <w:color w:val="000000"/>
                <w:sz w:val="22"/>
                <w:szCs w:val="22"/>
              </w:rPr>
              <w:t> </w:t>
            </w:r>
          </w:p>
        </w:tc>
        <w:tc>
          <w:tcPr>
            <w:tcW w:w="3000" w:type="dxa"/>
            <w:tcBorders>
              <w:top w:val="nil"/>
              <w:left w:val="nil"/>
              <w:bottom w:val="single" w:sz="4" w:space="0" w:color="auto"/>
              <w:right w:val="single" w:sz="4" w:space="0" w:color="auto"/>
            </w:tcBorders>
            <w:shd w:val="clear" w:color="auto" w:fill="auto"/>
            <w:vAlign w:val="bottom"/>
            <w:hideMark/>
          </w:tcPr>
          <w:p w14:paraId="1D5CBB64" w14:textId="77777777" w:rsidR="005F26C5" w:rsidRDefault="005F26C5">
            <w:pPr>
              <w:rPr>
                <w:rFonts w:ascii="Calibri" w:hAnsi="Calibri"/>
                <w:color w:val="000000"/>
                <w:sz w:val="22"/>
                <w:szCs w:val="22"/>
              </w:rPr>
            </w:pPr>
            <w:r>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auto" w:fill="auto"/>
            <w:vAlign w:val="bottom"/>
            <w:hideMark/>
          </w:tcPr>
          <w:p w14:paraId="098DB92F" w14:textId="77777777" w:rsidR="005F26C5" w:rsidRDefault="005F26C5">
            <w:pPr>
              <w:rPr>
                <w:rFonts w:ascii="Calibri" w:hAnsi="Calibri"/>
                <w:color w:val="000000"/>
                <w:sz w:val="22"/>
                <w:szCs w:val="22"/>
              </w:rPr>
            </w:pPr>
            <w:r>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auto" w:fill="auto"/>
            <w:vAlign w:val="center"/>
            <w:hideMark/>
          </w:tcPr>
          <w:p w14:paraId="1D05E8FD" w14:textId="77777777" w:rsidR="005F26C5" w:rsidRDefault="005F26C5">
            <w:pPr>
              <w:rPr>
                <w:rFonts w:ascii="Calibri" w:hAnsi="Calibri"/>
                <w:color w:val="000000"/>
                <w:sz w:val="22"/>
                <w:szCs w:val="22"/>
              </w:rPr>
            </w:pPr>
            <w:r>
              <w:rPr>
                <w:rFonts w:ascii="Calibri" w:hAnsi="Calibri"/>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06C7EC22" w14:textId="77777777" w:rsidR="005F26C5" w:rsidRDefault="005F26C5">
            <w:pPr>
              <w:jc w:val="center"/>
              <w:rPr>
                <w:rFonts w:ascii="Calibri" w:hAnsi="Calibri"/>
                <w:color w:val="000000"/>
                <w:sz w:val="22"/>
                <w:szCs w:val="22"/>
              </w:rPr>
            </w:pPr>
            <w:r>
              <w:rPr>
                <w:rFonts w:ascii="Calibri" w:hAnsi="Calibri"/>
                <w:color w:val="000000"/>
                <w:sz w:val="22"/>
                <w:szCs w:val="22"/>
              </w:rPr>
              <w:t> </w:t>
            </w:r>
          </w:p>
        </w:tc>
      </w:tr>
      <w:tr w:rsidR="005F26C5" w14:paraId="09DB92DF" w14:textId="77777777" w:rsidTr="005F26C5">
        <w:trPr>
          <w:trHeight w:val="38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5BFF8C4" w14:textId="77777777" w:rsidR="005F26C5" w:rsidRDefault="005F26C5">
            <w:pPr>
              <w:rPr>
                <w:rFonts w:ascii="Calibri" w:hAnsi="Calibri"/>
                <w:b/>
                <w:bCs/>
                <w:color w:val="000000"/>
                <w:sz w:val="22"/>
                <w:szCs w:val="22"/>
              </w:rPr>
            </w:pPr>
            <w:r>
              <w:rPr>
                <w:rFonts w:ascii="Calibri" w:hAnsi="Calibri"/>
                <w:b/>
                <w:bCs/>
                <w:color w:val="000000"/>
                <w:sz w:val="22"/>
                <w:szCs w:val="22"/>
              </w:rPr>
              <w:t> </w:t>
            </w:r>
          </w:p>
        </w:tc>
        <w:tc>
          <w:tcPr>
            <w:tcW w:w="3000" w:type="dxa"/>
            <w:tcBorders>
              <w:top w:val="nil"/>
              <w:left w:val="nil"/>
              <w:bottom w:val="single" w:sz="4" w:space="0" w:color="auto"/>
              <w:right w:val="single" w:sz="4" w:space="0" w:color="auto"/>
            </w:tcBorders>
            <w:shd w:val="clear" w:color="auto" w:fill="auto"/>
            <w:noWrap/>
            <w:vAlign w:val="bottom"/>
            <w:hideMark/>
          </w:tcPr>
          <w:p w14:paraId="00B740C9" w14:textId="77777777" w:rsidR="005F26C5" w:rsidRDefault="005F26C5">
            <w:pPr>
              <w:rPr>
                <w:rFonts w:ascii="Calibri" w:hAnsi="Calibri"/>
                <w:color w:val="000000"/>
                <w:sz w:val="22"/>
                <w:szCs w:val="22"/>
              </w:rPr>
            </w:pPr>
            <w:r>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auto" w:fill="auto"/>
            <w:vAlign w:val="bottom"/>
            <w:hideMark/>
          </w:tcPr>
          <w:p w14:paraId="113D20BC" w14:textId="77777777" w:rsidR="005F26C5" w:rsidRDefault="005F26C5">
            <w:pPr>
              <w:rPr>
                <w:rFonts w:ascii="Calibri" w:hAnsi="Calibri"/>
                <w:color w:val="000000"/>
                <w:sz w:val="22"/>
                <w:szCs w:val="22"/>
              </w:rPr>
            </w:pPr>
            <w:r>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auto" w:fill="auto"/>
            <w:vAlign w:val="bottom"/>
            <w:hideMark/>
          </w:tcPr>
          <w:p w14:paraId="711D8B3C" w14:textId="77777777" w:rsidR="005F26C5" w:rsidRDefault="005F26C5">
            <w:pPr>
              <w:rPr>
                <w:rFonts w:ascii="Calibri" w:hAnsi="Calibri"/>
                <w:color w:val="000000"/>
                <w:sz w:val="22"/>
                <w:szCs w:val="22"/>
              </w:rPr>
            </w:pPr>
            <w:r>
              <w:rPr>
                <w:rFonts w:ascii="Calibri" w:hAnsi="Calibri"/>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15737852" w14:textId="77777777" w:rsidR="005F26C5" w:rsidRDefault="005F26C5">
            <w:pPr>
              <w:jc w:val="center"/>
              <w:rPr>
                <w:rFonts w:ascii="Calibri" w:hAnsi="Calibri"/>
                <w:color w:val="000000"/>
                <w:sz w:val="22"/>
                <w:szCs w:val="22"/>
              </w:rPr>
            </w:pPr>
            <w:r>
              <w:rPr>
                <w:rFonts w:ascii="Calibri" w:hAnsi="Calibri"/>
                <w:color w:val="000000"/>
                <w:sz w:val="22"/>
                <w:szCs w:val="22"/>
              </w:rPr>
              <w:t> </w:t>
            </w:r>
          </w:p>
        </w:tc>
      </w:tr>
      <w:tr w:rsidR="005F26C5" w14:paraId="6547D6F1" w14:textId="77777777" w:rsidTr="005F26C5">
        <w:trPr>
          <w:trHeight w:val="38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79E2783" w14:textId="77777777" w:rsidR="005F26C5" w:rsidRDefault="005F26C5">
            <w:pPr>
              <w:rPr>
                <w:rFonts w:ascii="Calibri" w:hAnsi="Calibri"/>
                <w:b/>
                <w:bCs/>
                <w:color w:val="000000"/>
                <w:sz w:val="22"/>
                <w:szCs w:val="22"/>
              </w:rPr>
            </w:pPr>
            <w:r>
              <w:rPr>
                <w:rFonts w:ascii="Calibri" w:hAnsi="Calibri"/>
                <w:b/>
                <w:bCs/>
                <w:color w:val="000000"/>
                <w:sz w:val="22"/>
                <w:szCs w:val="22"/>
              </w:rPr>
              <w:t> </w:t>
            </w:r>
          </w:p>
        </w:tc>
        <w:tc>
          <w:tcPr>
            <w:tcW w:w="3000" w:type="dxa"/>
            <w:tcBorders>
              <w:top w:val="nil"/>
              <w:left w:val="nil"/>
              <w:bottom w:val="single" w:sz="4" w:space="0" w:color="auto"/>
              <w:right w:val="single" w:sz="4" w:space="0" w:color="auto"/>
            </w:tcBorders>
            <w:shd w:val="clear" w:color="auto" w:fill="auto"/>
            <w:vAlign w:val="bottom"/>
            <w:hideMark/>
          </w:tcPr>
          <w:p w14:paraId="195EB6C4" w14:textId="77777777" w:rsidR="005F26C5" w:rsidRDefault="005F26C5">
            <w:pPr>
              <w:rPr>
                <w:rFonts w:ascii="Calibri" w:hAnsi="Calibri"/>
                <w:color w:val="000000"/>
                <w:sz w:val="22"/>
                <w:szCs w:val="22"/>
              </w:rPr>
            </w:pPr>
            <w:r>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auto" w:fill="auto"/>
            <w:vAlign w:val="bottom"/>
            <w:hideMark/>
          </w:tcPr>
          <w:p w14:paraId="61963F70" w14:textId="77777777" w:rsidR="005F26C5" w:rsidRDefault="005F26C5">
            <w:pPr>
              <w:rPr>
                <w:rFonts w:ascii="Calibri" w:hAnsi="Calibri"/>
                <w:color w:val="000000"/>
                <w:sz w:val="22"/>
                <w:szCs w:val="22"/>
              </w:rPr>
            </w:pPr>
            <w:r>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auto" w:fill="auto"/>
            <w:vAlign w:val="bottom"/>
            <w:hideMark/>
          </w:tcPr>
          <w:p w14:paraId="5C0C9B67" w14:textId="77777777" w:rsidR="005F26C5" w:rsidRDefault="005F26C5">
            <w:pPr>
              <w:rPr>
                <w:rFonts w:ascii="Calibri" w:hAnsi="Calibri"/>
                <w:color w:val="000000"/>
                <w:sz w:val="22"/>
                <w:szCs w:val="22"/>
              </w:rPr>
            </w:pPr>
            <w:r>
              <w:rPr>
                <w:rFonts w:ascii="Calibri" w:hAnsi="Calibri"/>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6AB2B7F3" w14:textId="77777777" w:rsidR="005F26C5" w:rsidRDefault="005F26C5">
            <w:pPr>
              <w:jc w:val="center"/>
              <w:rPr>
                <w:rFonts w:ascii="Calibri" w:hAnsi="Calibri"/>
                <w:color w:val="000000"/>
                <w:sz w:val="22"/>
                <w:szCs w:val="22"/>
              </w:rPr>
            </w:pPr>
            <w:r>
              <w:rPr>
                <w:rFonts w:ascii="Calibri" w:hAnsi="Calibri"/>
                <w:color w:val="000000"/>
                <w:sz w:val="22"/>
                <w:szCs w:val="22"/>
              </w:rPr>
              <w:t> </w:t>
            </w:r>
          </w:p>
        </w:tc>
      </w:tr>
      <w:tr w:rsidR="005F26C5" w14:paraId="4E069713" w14:textId="77777777" w:rsidTr="005F26C5">
        <w:trPr>
          <w:trHeight w:val="38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00DCA73" w14:textId="77777777" w:rsidR="005F26C5" w:rsidRDefault="005F26C5">
            <w:pPr>
              <w:rPr>
                <w:rFonts w:ascii="Calibri" w:hAnsi="Calibri"/>
                <w:b/>
                <w:bCs/>
                <w:color w:val="000000"/>
                <w:sz w:val="22"/>
                <w:szCs w:val="22"/>
              </w:rPr>
            </w:pPr>
            <w:r>
              <w:rPr>
                <w:rFonts w:ascii="Calibri" w:hAnsi="Calibri"/>
                <w:b/>
                <w:bCs/>
                <w:color w:val="000000"/>
                <w:sz w:val="22"/>
                <w:szCs w:val="22"/>
              </w:rPr>
              <w:t> </w:t>
            </w:r>
          </w:p>
        </w:tc>
        <w:tc>
          <w:tcPr>
            <w:tcW w:w="3000" w:type="dxa"/>
            <w:tcBorders>
              <w:top w:val="nil"/>
              <w:left w:val="nil"/>
              <w:bottom w:val="single" w:sz="4" w:space="0" w:color="auto"/>
              <w:right w:val="single" w:sz="4" w:space="0" w:color="auto"/>
            </w:tcBorders>
            <w:shd w:val="clear" w:color="auto" w:fill="auto"/>
            <w:vAlign w:val="bottom"/>
            <w:hideMark/>
          </w:tcPr>
          <w:p w14:paraId="7C1C4AA8" w14:textId="77777777" w:rsidR="005F26C5" w:rsidRDefault="005F26C5">
            <w:pPr>
              <w:rPr>
                <w:rFonts w:ascii="Calibri" w:hAnsi="Calibri"/>
                <w:color w:val="000000"/>
                <w:sz w:val="22"/>
                <w:szCs w:val="22"/>
              </w:rPr>
            </w:pPr>
            <w:r>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auto" w:fill="auto"/>
            <w:vAlign w:val="bottom"/>
            <w:hideMark/>
          </w:tcPr>
          <w:p w14:paraId="646907AA" w14:textId="77777777" w:rsidR="005F26C5" w:rsidRDefault="005F26C5">
            <w:pPr>
              <w:rPr>
                <w:rFonts w:ascii="Calibri" w:hAnsi="Calibri"/>
                <w:color w:val="000000"/>
                <w:sz w:val="22"/>
                <w:szCs w:val="22"/>
              </w:rPr>
            </w:pPr>
            <w:r>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auto" w:fill="auto"/>
            <w:vAlign w:val="bottom"/>
            <w:hideMark/>
          </w:tcPr>
          <w:p w14:paraId="2C57EFAF" w14:textId="77777777" w:rsidR="005F26C5" w:rsidRDefault="005F26C5">
            <w:pPr>
              <w:rPr>
                <w:rFonts w:ascii="Calibri" w:hAnsi="Calibri"/>
                <w:color w:val="000000"/>
                <w:sz w:val="22"/>
                <w:szCs w:val="22"/>
              </w:rPr>
            </w:pPr>
            <w:r>
              <w:rPr>
                <w:rFonts w:ascii="Calibri" w:hAnsi="Calibri"/>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4492C7C5" w14:textId="77777777" w:rsidR="005F26C5" w:rsidRDefault="005F26C5">
            <w:pPr>
              <w:jc w:val="center"/>
              <w:rPr>
                <w:rFonts w:ascii="Calibri" w:hAnsi="Calibri"/>
                <w:color w:val="000000"/>
                <w:sz w:val="22"/>
                <w:szCs w:val="22"/>
              </w:rPr>
            </w:pPr>
            <w:r>
              <w:rPr>
                <w:rFonts w:ascii="Calibri" w:hAnsi="Calibri"/>
                <w:color w:val="000000"/>
                <w:sz w:val="22"/>
                <w:szCs w:val="22"/>
              </w:rPr>
              <w:t> </w:t>
            </w:r>
          </w:p>
        </w:tc>
      </w:tr>
      <w:tr w:rsidR="005F26C5" w14:paraId="30931351" w14:textId="77777777" w:rsidTr="005F26C5">
        <w:trPr>
          <w:trHeight w:val="460"/>
        </w:trPr>
        <w:tc>
          <w:tcPr>
            <w:tcW w:w="3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DE8AD1" w14:textId="77777777" w:rsidR="005F26C5" w:rsidRDefault="005F26C5">
            <w:pPr>
              <w:jc w:val="center"/>
              <w:rPr>
                <w:rFonts w:ascii="Calibri" w:hAnsi="Calibri"/>
                <w:b/>
                <w:bCs/>
                <w:color w:val="000000"/>
                <w:sz w:val="22"/>
                <w:szCs w:val="22"/>
              </w:rPr>
            </w:pPr>
            <w:r>
              <w:rPr>
                <w:rFonts w:ascii="Calibri" w:hAnsi="Calibri"/>
                <w:b/>
                <w:bCs/>
                <w:color w:val="000000"/>
                <w:sz w:val="22"/>
                <w:szCs w:val="22"/>
              </w:rPr>
              <w:t> </w:t>
            </w:r>
          </w:p>
        </w:tc>
        <w:tc>
          <w:tcPr>
            <w:tcW w:w="1820" w:type="dxa"/>
            <w:tcBorders>
              <w:top w:val="nil"/>
              <w:left w:val="nil"/>
              <w:bottom w:val="single" w:sz="4" w:space="0" w:color="auto"/>
              <w:right w:val="single" w:sz="4" w:space="0" w:color="auto"/>
            </w:tcBorders>
            <w:shd w:val="clear" w:color="auto" w:fill="auto"/>
            <w:vAlign w:val="bottom"/>
            <w:hideMark/>
          </w:tcPr>
          <w:p w14:paraId="0D8068BE" w14:textId="77777777" w:rsidR="005F26C5" w:rsidRDefault="005F26C5">
            <w:pPr>
              <w:rPr>
                <w:rFonts w:ascii="Calibri" w:hAnsi="Calibri"/>
                <w:color w:val="000000"/>
                <w:sz w:val="22"/>
                <w:szCs w:val="22"/>
              </w:rPr>
            </w:pPr>
            <w:r>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auto" w:fill="auto"/>
            <w:vAlign w:val="bottom"/>
            <w:hideMark/>
          </w:tcPr>
          <w:p w14:paraId="123EFB65" w14:textId="77777777" w:rsidR="005F26C5" w:rsidRDefault="005F26C5">
            <w:pPr>
              <w:rPr>
                <w:rFonts w:ascii="Calibri" w:hAnsi="Calibri"/>
                <w:color w:val="000000"/>
                <w:sz w:val="22"/>
                <w:szCs w:val="22"/>
              </w:rPr>
            </w:pPr>
            <w:r>
              <w:rPr>
                <w:rFonts w:ascii="Calibri" w:hAnsi="Calibri"/>
                <w:color w:val="000000"/>
                <w:sz w:val="22"/>
                <w:szCs w:val="22"/>
              </w:rPr>
              <w:t> </w:t>
            </w:r>
          </w:p>
        </w:tc>
        <w:tc>
          <w:tcPr>
            <w:tcW w:w="1780" w:type="dxa"/>
            <w:tcBorders>
              <w:top w:val="nil"/>
              <w:left w:val="nil"/>
              <w:bottom w:val="single" w:sz="4" w:space="0" w:color="auto"/>
              <w:right w:val="single" w:sz="4" w:space="0" w:color="auto"/>
            </w:tcBorders>
            <w:shd w:val="clear" w:color="auto" w:fill="auto"/>
            <w:vAlign w:val="center"/>
            <w:hideMark/>
          </w:tcPr>
          <w:p w14:paraId="153F1847" w14:textId="77777777" w:rsidR="005F26C5" w:rsidRDefault="005F26C5">
            <w:pPr>
              <w:jc w:val="center"/>
              <w:rPr>
                <w:rFonts w:ascii="Calibri" w:hAnsi="Calibri"/>
                <w:color w:val="000000"/>
                <w:sz w:val="22"/>
                <w:szCs w:val="22"/>
              </w:rPr>
            </w:pPr>
            <w:r>
              <w:rPr>
                <w:rFonts w:ascii="Calibri" w:hAnsi="Calibri"/>
                <w:color w:val="000000"/>
                <w:sz w:val="22"/>
                <w:szCs w:val="22"/>
              </w:rPr>
              <w:t> </w:t>
            </w:r>
          </w:p>
        </w:tc>
      </w:tr>
      <w:tr w:rsidR="005F26C5" w14:paraId="0BE6D126" w14:textId="77777777" w:rsidTr="005F26C5">
        <w:trPr>
          <w:trHeight w:val="290"/>
        </w:trPr>
        <w:tc>
          <w:tcPr>
            <w:tcW w:w="8980" w:type="dxa"/>
            <w:gridSpan w:val="5"/>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1558D4C2" w14:textId="77777777" w:rsidR="005F26C5" w:rsidRDefault="005F26C5">
            <w:pPr>
              <w:jc w:val="center"/>
              <w:rPr>
                <w:rFonts w:ascii="Calibri" w:hAnsi="Calibri"/>
                <w:b/>
                <w:bCs/>
                <w:color w:val="000000"/>
                <w:sz w:val="22"/>
                <w:szCs w:val="22"/>
              </w:rPr>
            </w:pPr>
            <w:r>
              <w:rPr>
                <w:rFonts w:ascii="Calibri" w:hAnsi="Calibri"/>
                <w:b/>
                <w:bCs/>
                <w:color w:val="000000"/>
                <w:sz w:val="22"/>
                <w:szCs w:val="22"/>
              </w:rPr>
              <w:t>II. Chi phí nhóm tư vấn</w:t>
            </w:r>
          </w:p>
        </w:tc>
      </w:tr>
      <w:tr w:rsidR="005F26C5" w14:paraId="5C95F6F4" w14:textId="77777777" w:rsidTr="005F26C5">
        <w:trPr>
          <w:trHeight w:val="290"/>
        </w:trPr>
        <w:tc>
          <w:tcPr>
            <w:tcW w:w="8980" w:type="dxa"/>
            <w:gridSpan w:val="5"/>
            <w:vMerge/>
            <w:tcBorders>
              <w:top w:val="single" w:sz="4" w:space="0" w:color="auto"/>
              <w:left w:val="single" w:sz="4" w:space="0" w:color="auto"/>
              <w:bottom w:val="single" w:sz="4" w:space="0" w:color="auto"/>
              <w:right w:val="single" w:sz="4" w:space="0" w:color="auto"/>
            </w:tcBorders>
            <w:vAlign w:val="center"/>
            <w:hideMark/>
          </w:tcPr>
          <w:p w14:paraId="30F25AE6" w14:textId="77777777" w:rsidR="005F26C5" w:rsidRDefault="005F26C5">
            <w:pPr>
              <w:rPr>
                <w:rFonts w:ascii="Calibri" w:hAnsi="Calibri"/>
                <w:b/>
                <w:bCs/>
                <w:color w:val="000000"/>
                <w:sz w:val="22"/>
                <w:szCs w:val="22"/>
              </w:rPr>
            </w:pPr>
          </w:p>
        </w:tc>
      </w:tr>
      <w:tr w:rsidR="005F26C5" w14:paraId="3E0F3E7A" w14:textId="77777777" w:rsidTr="005F26C5">
        <w:trPr>
          <w:trHeight w:val="4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02FE0D6" w14:textId="77777777" w:rsidR="005F26C5" w:rsidRDefault="005F26C5">
            <w:pPr>
              <w:jc w:val="center"/>
              <w:rPr>
                <w:rFonts w:ascii="Calibri" w:hAnsi="Calibri"/>
                <w:b/>
                <w:bCs/>
                <w:color w:val="000000"/>
                <w:sz w:val="22"/>
                <w:szCs w:val="22"/>
              </w:rPr>
            </w:pPr>
            <w:r>
              <w:rPr>
                <w:rFonts w:ascii="Calibri" w:hAnsi="Calibri"/>
                <w:b/>
                <w:bCs/>
                <w:color w:val="000000"/>
                <w:sz w:val="22"/>
                <w:szCs w:val="22"/>
              </w:rPr>
              <w:t>STT</w:t>
            </w:r>
          </w:p>
        </w:tc>
        <w:tc>
          <w:tcPr>
            <w:tcW w:w="3000" w:type="dxa"/>
            <w:tcBorders>
              <w:top w:val="nil"/>
              <w:left w:val="nil"/>
              <w:bottom w:val="single" w:sz="4" w:space="0" w:color="auto"/>
              <w:right w:val="single" w:sz="4" w:space="0" w:color="auto"/>
            </w:tcBorders>
            <w:shd w:val="clear" w:color="auto" w:fill="auto"/>
            <w:vAlign w:val="center"/>
            <w:hideMark/>
          </w:tcPr>
          <w:p w14:paraId="47D11E53" w14:textId="77777777" w:rsidR="005F26C5" w:rsidRDefault="005F26C5">
            <w:pPr>
              <w:jc w:val="center"/>
              <w:rPr>
                <w:rFonts w:ascii="Calibri" w:hAnsi="Calibri"/>
                <w:b/>
                <w:bCs/>
                <w:color w:val="000000"/>
                <w:sz w:val="22"/>
                <w:szCs w:val="22"/>
              </w:rPr>
            </w:pPr>
            <w:r>
              <w:rPr>
                <w:rFonts w:ascii="Calibri" w:hAnsi="Calibri"/>
                <w:b/>
                <w:bCs/>
                <w:color w:val="000000"/>
                <w:sz w:val="22"/>
                <w:szCs w:val="22"/>
              </w:rPr>
              <w:t>Nhóm tư vấn</w:t>
            </w:r>
          </w:p>
        </w:tc>
        <w:tc>
          <w:tcPr>
            <w:tcW w:w="1820" w:type="dxa"/>
            <w:tcBorders>
              <w:top w:val="nil"/>
              <w:left w:val="nil"/>
              <w:bottom w:val="single" w:sz="4" w:space="0" w:color="auto"/>
              <w:right w:val="single" w:sz="4" w:space="0" w:color="auto"/>
            </w:tcBorders>
            <w:shd w:val="clear" w:color="auto" w:fill="auto"/>
            <w:vAlign w:val="center"/>
            <w:hideMark/>
          </w:tcPr>
          <w:p w14:paraId="3C8532EA" w14:textId="77777777" w:rsidR="005F26C5" w:rsidRDefault="005F26C5">
            <w:pPr>
              <w:jc w:val="center"/>
              <w:rPr>
                <w:rFonts w:ascii="Calibri" w:hAnsi="Calibri"/>
                <w:b/>
                <w:bCs/>
                <w:color w:val="000000"/>
                <w:sz w:val="22"/>
                <w:szCs w:val="22"/>
              </w:rPr>
            </w:pPr>
            <w:r>
              <w:rPr>
                <w:rFonts w:ascii="Calibri" w:hAnsi="Calibri"/>
                <w:b/>
                <w:bCs/>
                <w:color w:val="000000"/>
                <w:sz w:val="22"/>
                <w:szCs w:val="22"/>
              </w:rPr>
              <w:t>Số ngày làm việc</w:t>
            </w:r>
          </w:p>
        </w:tc>
        <w:tc>
          <w:tcPr>
            <w:tcW w:w="1820" w:type="dxa"/>
            <w:tcBorders>
              <w:top w:val="nil"/>
              <w:left w:val="nil"/>
              <w:bottom w:val="single" w:sz="4" w:space="0" w:color="auto"/>
              <w:right w:val="single" w:sz="4" w:space="0" w:color="auto"/>
            </w:tcBorders>
            <w:shd w:val="clear" w:color="auto" w:fill="auto"/>
            <w:noWrap/>
            <w:vAlign w:val="center"/>
            <w:hideMark/>
          </w:tcPr>
          <w:p w14:paraId="5CFF1E49" w14:textId="77777777" w:rsidR="005F26C5" w:rsidRDefault="005F26C5">
            <w:pPr>
              <w:jc w:val="center"/>
              <w:rPr>
                <w:rFonts w:ascii="Calibri" w:hAnsi="Calibri"/>
                <w:b/>
                <w:bCs/>
                <w:color w:val="000000"/>
                <w:sz w:val="22"/>
                <w:szCs w:val="22"/>
              </w:rPr>
            </w:pPr>
            <w:r>
              <w:rPr>
                <w:rFonts w:ascii="Calibri" w:hAnsi="Calibri"/>
                <w:b/>
                <w:bCs/>
                <w:color w:val="000000"/>
                <w:sz w:val="22"/>
                <w:szCs w:val="22"/>
              </w:rPr>
              <w:t>Phí tư vấn</w:t>
            </w:r>
          </w:p>
        </w:tc>
        <w:tc>
          <w:tcPr>
            <w:tcW w:w="1780" w:type="dxa"/>
            <w:tcBorders>
              <w:top w:val="nil"/>
              <w:left w:val="nil"/>
              <w:bottom w:val="single" w:sz="4" w:space="0" w:color="auto"/>
              <w:right w:val="single" w:sz="4" w:space="0" w:color="auto"/>
            </w:tcBorders>
            <w:shd w:val="clear" w:color="auto" w:fill="auto"/>
            <w:vAlign w:val="center"/>
            <w:hideMark/>
          </w:tcPr>
          <w:p w14:paraId="4239CA36" w14:textId="77777777" w:rsidR="005F26C5" w:rsidRDefault="005F26C5">
            <w:pPr>
              <w:jc w:val="center"/>
              <w:rPr>
                <w:rFonts w:ascii="Calibri" w:hAnsi="Calibri"/>
                <w:b/>
                <w:bCs/>
                <w:color w:val="000000"/>
                <w:sz w:val="22"/>
                <w:szCs w:val="22"/>
              </w:rPr>
            </w:pPr>
            <w:r>
              <w:rPr>
                <w:rFonts w:ascii="Calibri" w:hAnsi="Calibri"/>
                <w:b/>
                <w:bCs/>
                <w:color w:val="000000"/>
                <w:sz w:val="22"/>
                <w:szCs w:val="22"/>
              </w:rPr>
              <w:t>Tổng</w:t>
            </w:r>
          </w:p>
        </w:tc>
      </w:tr>
      <w:tr w:rsidR="005F26C5" w14:paraId="2838136D" w14:textId="77777777" w:rsidTr="005F26C5">
        <w:trPr>
          <w:trHeight w:val="36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9DCA562" w14:textId="77777777" w:rsidR="005F26C5" w:rsidRDefault="005F26C5">
            <w:pPr>
              <w:jc w:val="center"/>
              <w:rPr>
                <w:rFonts w:ascii="Calibri" w:hAnsi="Calibri"/>
                <w:color w:val="000000"/>
                <w:sz w:val="22"/>
                <w:szCs w:val="22"/>
              </w:rPr>
            </w:pPr>
            <w:r>
              <w:rPr>
                <w:rFonts w:ascii="Calibri" w:hAnsi="Calibri"/>
                <w:color w:val="000000"/>
                <w:sz w:val="22"/>
                <w:szCs w:val="22"/>
              </w:rPr>
              <w:t>1</w:t>
            </w:r>
          </w:p>
        </w:tc>
        <w:tc>
          <w:tcPr>
            <w:tcW w:w="3000" w:type="dxa"/>
            <w:tcBorders>
              <w:top w:val="nil"/>
              <w:left w:val="nil"/>
              <w:bottom w:val="single" w:sz="4" w:space="0" w:color="auto"/>
              <w:right w:val="single" w:sz="4" w:space="0" w:color="auto"/>
            </w:tcBorders>
            <w:shd w:val="clear" w:color="auto" w:fill="auto"/>
            <w:vAlign w:val="center"/>
            <w:hideMark/>
          </w:tcPr>
          <w:p w14:paraId="50C1A35A" w14:textId="77777777" w:rsidR="005F26C5" w:rsidRDefault="005F26C5">
            <w:pPr>
              <w:rPr>
                <w:rFonts w:ascii="Calibri" w:hAnsi="Calibri"/>
                <w:color w:val="000000"/>
                <w:sz w:val="22"/>
                <w:szCs w:val="22"/>
              </w:rPr>
            </w:pPr>
            <w:r>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auto" w:fill="auto"/>
            <w:vAlign w:val="center"/>
            <w:hideMark/>
          </w:tcPr>
          <w:p w14:paraId="2FA48C1D" w14:textId="77777777" w:rsidR="005F26C5" w:rsidRDefault="005F26C5">
            <w:pPr>
              <w:jc w:val="center"/>
              <w:rPr>
                <w:rFonts w:ascii="Calibri" w:hAnsi="Calibri"/>
                <w:color w:val="000000"/>
                <w:sz w:val="22"/>
                <w:szCs w:val="22"/>
              </w:rPr>
            </w:pPr>
            <w:r>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auto" w:fill="auto"/>
            <w:vAlign w:val="center"/>
            <w:hideMark/>
          </w:tcPr>
          <w:p w14:paraId="569FF4E6" w14:textId="77777777" w:rsidR="005F26C5" w:rsidRDefault="005F26C5">
            <w:pPr>
              <w:rPr>
                <w:rFonts w:ascii="Calibri" w:hAnsi="Calibri"/>
                <w:color w:val="000000"/>
                <w:sz w:val="22"/>
                <w:szCs w:val="22"/>
              </w:rPr>
            </w:pPr>
            <w:r>
              <w:rPr>
                <w:rFonts w:ascii="Calibri" w:hAnsi="Calibri"/>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5182F684" w14:textId="77777777" w:rsidR="005F26C5" w:rsidRDefault="005F26C5">
            <w:pPr>
              <w:jc w:val="center"/>
              <w:rPr>
                <w:rFonts w:ascii="Calibri" w:hAnsi="Calibri"/>
                <w:color w:val="000000"/>
                <w:sz w:val="22"/>
                <w:szCs w:val="22"/>
              </w:rPr>
            </w:pPr>
            <w:r>
              <w:rPr>
                <w:rFonts w:ascii="Calibri" w:hAnsi="Calibri"/>
                <w:color w:val="000000"/>
                <w:sz w:val="22"/>
                <w:szCs w:val="22"/>
              </w:rPr>
              <w:t> </w:t>
            </w:r>
          </w:p>
        </w:tc>
      </w:tr>
      <w:tr w:rsidR="005F26C5" w14:paraId="15606F52" w14:textId="77777777" w:rsidTr="005F26C5">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A4DFE8A" w14:textId="77777777" w:rsidR="005F26C5" w:rsidRDefault="005F26C5">
            <w:pPr>
              <w:jc w:val="center"/>
              <w:rPr>
                <w:rFonts w:ascii="Calibri" w:hAnsi="Calibri"/>
                <w:color w:val="000000"/>
                <w:sz w:val="22"/>
                <w:szCs w:val="22"/>
              </w:rPr>
            </w:pPr>
            <w:r>
              <w:rPr>
                <w:rFonts w:ascii="Calibri" w:hAnsi="Calibri"/>
                <w:color w:val="000000"/>
                <w:sz w:val="22"/>
                <w:szCs w:val="22"/>
              </w:rPr>
              <w:t>2</w:t>
            </w:r>
          </w:p>
        </w:tc>
        <w:tc>
          <w:tcPr>
            <w:tcW w:w="3000" w:type="dxa"/>
            <w:tcBorders>
              <w:top w:val="nil"/>
              <w:left w:val="nil"/>
              <w:bottom w:val="single" w:sz="4" w:space="0" w:color="auto"/>
              <w:right w:val="single" w:sz="4" w:space="0" w:color="auto"/>
            </w:tcBorders>
            <w:shd w:val="clear" w:color="auto" w:fill="auto"/>
            <w:vAlign w:val="center"/>
            <w:hideMark/>
          </w:tcPr>
          <w:p w14:paraId="6D2AA19D" w14:textId="77777777" w:rsidR="005F26C5" w:rsidRDefault="005F26C5">
            <w:pPr>
              <w:rPr>
                <w:rFonts w:ascii="Calibri" w:hAnsi="Calibri"/>
                <w:color w:val="000000"/>
                <w:sz w:val="22"/>
                <w:szCs w:val="22"/>
              </w:rPr>
            </w:pPr>
            <w:r>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auto" w:fill="auto"/>
            <w:vAlign w:val="center"/>
            <w:hideMark/>
          </w:tcPr>
          <w:p w14:paraId="1786E7B1" w14:textId="77777777" w:rsidR="005F26C5" w:rsidRDefault="005F26C5">
            <w:pPr>
              <w:jc w:val="center"/>
              <w:rPr>
                <w:rFonts w:ascii="Calibri" w:hAnsi="Calibri"/>
                <w:color w:val="000000"/>
                <w:sz w:val="22"/>
                <w:szCs w:val="22"/>
              </w:rPr>
            </w:pPr>
            <w:r>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auto" w:fill="auto"/>
            <w:vAlign w:val="center"/>
            <w:hideMark/>
          </w:tcPr>
          <w:p w14:paraId="2D733B42" w14:textId="77777777" w:rsidR="005F26C5" w:rsidRDefault="005F26C5">
            <w:pPr>
              <w:rPr>
                <w:rFonts w:ascii="Calibri" w:hAnsi="Calibri"/>
                <w:color w:val="000000"/>
                <w:sz w:val="22"/>
                <w:szCs w:val="22"/>
              </w:rPr>
            </w:pPr>
            <w:r>
              <w:rPr>
                <w:rFonts w:ascii="Calibri" w:hAnsi="Calibri"/>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38B5112B" w14:textId="77777777" w:rsidR="005F26C5" w:rsidRDefault="005F26C5">
            <w:pPr>
              <w:jc w:val="center"/>
              <w:rPr>
                <w:rFonts w:ascii="Calibri" w:hAnsi="Calibri"/>
                <w:color w:val="000000"/>
                <w:sz w:val="22"/>
                <w:szCs w:val="22"/>
              </w:rPr>
            </w:pPr>
            <w:r>
              <w:rPr>
                <w:rFonts w:ascii="Calibri" w:hAnsi="Calibri"/>
                <w:color w:val="000000"/>
                <w:sz w:val="22"/>
                <w:szCs w:val="22"/>
              </w:rPr>
              <w:t> </w:t>
            </w:r>
          </w:p>
        </w:tc>
      </w:tr>
      <w:tr w:rsidR="005F26C5" w14:paraId="7615ECB4" w14:textId="77777777" w:rsidTr="005F26C5">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F9B6851" w14:textId="77777777" w:rsidR="005F26C5" w:rsidRDefault="005F26C5">
            <w:pPr>
              <w:jc w:val="center"/>
              <w:rPr>
                <w:rFonts w:ascii="Calibri" w:hAnsi="Calibri"/>
                <w:color w:val="000000"/>
                <w:sz w:val="22"/>
                <w:szCs w:val="22"/>
              </w:rPr>
            </w:pPr>
            <w:r>
              <w:rPr>
                <w:rFonts w:ascii="Calibri" w:hAnsi="Calibri"/>
                <w:color w:val="000000"/>
                <w:sz w:val="22"/>
                <w:szCs w:val="22"/>
              </w:rPr>
              <w:t>3</w:t>
            </w:r>
          </w:p>
        </w:tc>
        <w:tc>
          <w:tcPr>
            <w:tcW w:w="3000" w:type="dxa"/>
            <w:tcBorders>
              <w:top w:val="nil"/>
              <w:left w:val="nil"/>
              <w:bottom w:val="single" w:sz="4" w:space="0" w:color="auto"/>
              <w:right w:val="single" w:sz="4" w:space="0" w:color="auto"/>
            </w:tcBorders>
            <w:shd w:val="clear" w:color="auto" w:fill="auto"/>
            <w:vAlign w:val="center"/>
            <w:hideMark/>
          </w:tcPr>
          <w:p w14:paraId="77FDC8DC" w14:textId="77777777" w:rsidR="005F26C5" w:rsidRDefault="005F26C5">
            <w:pPr>
              <w:rPr>
                <w:rFonts w:ascii="Calibri" w:hAnsi="Calibri"/>
                <w:color w:val="000000"/>
                <w:sz w:val="22"/>
                <w:szCs w:val="22"/>
              </w:rPr>
            </w:pPr>
            <w:r>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auto" w:fill="auto"/>
            <w:vAlign w:val="center"/>
            <w:hideMark/>
          </w:tcPr>
          <w:p w14:paraId="5E0F8D2A" w14:textId="77777777" w:rsidR="005F26C5" w:rsidRDefault="005F26C5">
            <w:pPr>
              <w:jc w:val="center"/>
              <w:rPr>
                <w:rFonts w:ascii="Calibri" w:hAnsi="Calibri"/>
                <w:color w:val="000000"/>
                <w:sz w:val="22"/>
                <w:szCs w:val="22"/>
              </w:rPr>
            </w:pPr>
            <w:r>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auto" w:fill="auto"/>
            <w:vAlign w:val="center"/>
            <w:hideMark/>
          </w:tcPr>
          <w:p w14:paraId="15A77E2B" w14:textId="77777777" w:rsidR="005F26C5" w:rsidRDefault="005F26C5">
            <w:pPr>
              <w:rPr>
                <w:rFonts w:ascii="Calibri" w:hAnsi="Calibri"/>
                <w:color w:val="000000"/>
                <w:sz w:val="22"/>
                <w:szCs w:val="22"/>
              </w:rPr>
            </w:pPr>
            <w:r>
              <w:rPr>
                <w:rFonts w:ascii="Calibri" w:hAnsi="Calibri"/>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14:paraId="559FFF67" w14:textId="77777777" w:rsidR="005F26C5" w:rsidRDefault="005F26C5">
            <w:pPr>
              <w:jc w:val="center"/>
              <w:rPr>
                <w:rFonts w:ascii="Calibri" w:hAnsi="Calibri"/>
                <w:color w:val="000000"/>
                <w:sz w:val="22"/>
                <w:szCs w:val="22"/>
              </w:rPr>
            </w:pPr>
            <w:r>
              <w:rPr>
                <w:rFonts w:ascii="Calibri" w:hAnsi="Calibri"/>
                <w:color w:val="000000"/>
                <w:sz w:val="22"/>
                <w:szCs w:val="22"/>
              </w:rPr>
              <w:t> </w:t>
            </w:r>
          </w:p>
        </w:tc>
      </w:tr>
    </w:tbl>
    <w:p w14:paraId="4F16FBB2" w14:textId="77777777" w:rsidR="00EB336B" w:rsidRPr="00B7550E" w:rsidRDefault="00EB336B" w:rsidP="00EB336B">
      <w:pPr>
        <w:spacing w:after="120"/>
        <w:jc w:val="both"/>
      </w:pPr>
    </w:p>
    <w:p w14:paraId="4ADF74EE" w14:textId="77777777" w:rsidR="00EB336B" w:rsidRDefault="00EB336B" w:rsidP="005B1A5A">
      <w:pPr>
        <w:jc w:val="both"/>
        <w:rPr>
          <w:b/>
        </w:rPr>
      </w:pPr>
    </w:p>
    <w:sectPr w:rsidR="00EB336B" w:rsidSect="00695BB6">
      <w:headerReference w:type="default" r:id="rId11"/>
      <w:pgSz w:w="11906" w:h="16838" w:code="9"/>
      <w:pgMar w:top="1080" w:right="1212" w:bottom="1440" w:left="1530" w:header="99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D53618" w14:textId="77777777" w:rsidR="00495D3C" w:rsidRDefault="00495D3C" w:rsidP="00B7550E">
      <w:r>
        <w:separator/>
      </w:r>
    </w:p>
  </w:endnote>
  <w:endnote w:type="continuationSeparator" w:id="0">
    <w:p w14:paraId="7E221D11" w14:textId="77777777" w:rsidR="00495D3C" w:rsidRDefault="00495D3C" w:rsidP="00B75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BB45AE" w14:textId="77777777" w:rsidR="00495D3C" w:rsidRDefault="00495D3C" w:rsidP="00B7550E">
      <w:r>
        <w:separator/>
      </w:r>
    </w:p>
  </w:footnote>
  <w:footnote w:type="continuationSeparator" w:id="0">
    <w:p w14:paraId="06D4CA07" w14:textId="77777777" w:rsidR="00495D3C" w:rsidRDefault="00495D3C" w:rsidP="00B75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DD457" w14:textId="5DFF8859" w:rsidR="00AF4049" w:rsidRDefault="00AF4049">
    <w:pPr>
      <w:pStyle w:val="Header"/>
    </w:pPr>
    <w:r>
      <w:rPr>
        <w:noProof/>
        <w:lang w:val="en-US"/>
      </w:rPr>
      <w:drawing>
        <wp:anchor distT="0" distB="0" distL="114300" distR="114300" simplePos="0" relativeHeight="251659264" behindDoc="0" locked="0" layoutInCell="1" allowOverlap="1" wp14:anchorId="658D7FF8" wp14:editId="62F4696B">
          <wp:simplePos x="0" y="0"/>
          <wp:positionH relativeFrom="page">
            <wp:align>center</wp:align>
          </wp:positionH>
          <wp:positionV relativeFrom="paragraph">
            <wp:posOffset>-540385</wp:posOffset>
          </wp:positionV>
          <wp:extent cx="1411605" cy="6896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1605" cy="689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25F29"/>
    <w:multiLevelType w:val="multilevel"/>
    <w:tmpl w:val="C1CAF6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0A71C4F"/>
    <w:multiLevelType w:val="multilevel"/>
    <w:tmpl w:val="2A72BF28"/>
    <w:lvl w:ilvl="0">
      <w:numFmt w:val="bullet"/>
      <w:pStyle w:val="Bullet"/>
      <w:lvlText w:val="•"/>
      <w:lvlJc w:val="left"/>
      <w:pPr>
        <w:tabs>
          <w:tab w:val="num" w:pos="720"/>
        </w:tabs>
        <w:ind w:left="720" w:hanging="720"/>
      </w:pPr>
      <w:rPr>
        <w:rFonts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62A0B5E"/>
    <w:multiLevelType w:val="hybridMultilevel"/>
    <w:tmpl w:val="B34CEF04"/>
    <w:lvl w:ilvl="0" w:tplc="9260ED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793915"/>
    <w:multiLevelType w:val="multilevel"/>
    <w:tmpl w:val="164497DA"/>
    <w:lvl w:ilvl="0">
      <w:start w:val="1"/>
      <w:numFmt w:val="decimal"/>
      <w:lvlText w:val="%1."/>
      <w:lvlJc w:val="left"/>
      <w:pPr>
        <w:ind w:left="360" w:hanging="360"/>
      </w:pPr>
      <w:rPr>
        <w:b/>
      </w:rPr>
    </w:lvl>
    <w:lvl w:ilvl="1">
      <w:start w:val="1"/>
      <w:numFmt w:val="bullet"/>
      <w:lvlText w:val="•"/>
      <w:lvlJc w:val="left"/>
      <w:pPr>
        <w:ind w:left="1080" w:hanging="360"/>
      </w:pPr>
      <w:rPr>
        <w:rFonts w:ascii="Arial" w:eastAsia="Arial" w:hAnsi="Arial" w:cs="Aria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250F6E2E"/>
    <w:multiLevelType w:val="hybridMultilevel"/>
    <w:tmpl w:val="4260D7D6"/>
    <w:lvl w:ilvl="0" w:tplc="9260ED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2C28B9"/>
    <w:multiLevelType w:val="hybridMultilevel"/>
    <w:tmpl w:val="08006078"/>
    <w:lvl w:ilvl="0" w:tplc="9260ED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7347EC"/>
    <w:multiLevelType w:val="hybridMultilevel"/>
    <w:tmpl w:val="B71672AE"/>
    <w:lvl w:ilvl="0" w:tplc="9260ED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D81B27"/>
    <w:multiLevelType w:val="hybridMultilevel"/>
    <w:tmpl w:val="D16212A8"/>
    <w:lvl w:ilvl="0" w:tplc="9260ED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F12E32"/>
    <w:multiLevelType w:val="multilevel"/>
    <w:tmpl w:val="BDB8C6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nsid w:val="68B244A0"/>
    <w:multiLevelType w:val="hybridMultilevel"/>
    <w:tmpl w:val="FFC6E85A"/>
    <w:lvl w:ilvl="0" w:tplc="9260ED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2"/>
  </w:num>
  <w:num w:numId="5">
    <w:abstractNumId w:val="7"/>
  </w:num>
  <w:num w:numId="6">
    <w:abstractNumId w:val="5"/>
  </w:num>
  <w:num w:numId="7">
    <w:abstractNumId w:val="9"/>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926"/>
    <w:rsid w:val="00007144"/>
    <w:rsid w:val="00020DFA"/>
    <w:rsid w:val="0004392E"/>
    <w:rsid w:val="00044188"/>
    <w:rsid w:val="00061609"/>
    <w:rsid w:val="00063AC9"/>
    <w:rsid w:val="000721FA"/>
    <w:rsid w:val="00077573"/>
    <w:rsid w:val="000827B3"/>
    <w:rsid w:val="00082EB6"/>
    <w:rsid w:val="000B0C28"/>
    <w:rsid w:val="000C4F2C"/>
    <w:rsid w:val="000C586A"/>
    <w:rsid w:val="000D5286"/>
    <w:rsid w:val="000D79A8"/>
    <w:rsid w:val="0010141B"/>
    <w:rsid w:val="0011722B"/>
    <w:rsid w:val="0013102D"/>
    <w:rsid w:val="00141AEB"/>
    <w:rsid w:val="00161B04"/>
    <w:rsid w:val="001830C9"/>
    <w:rsid w:val="001A0F07"/>
    <w:rsid w:val="001B0605"/>
    <w:rsid w:val="001B65C5"/>
    <w:rsid w:val="001E499D"/>
    <w:rsid w:val="0020612F"/>
    <w:rsid w:val="0021319F"/>
    <w:rsid w:val="00216A6E"/>
    <w:rsid w:val="00221912"/>
    <w:rsid w:val="002513CF"/>
    <w:rsid w:val="0028559F"/>
    <w:rsid w:val="00295926"/>
    <w:rsid w:val="002B4122"/>
    <w:rsid w:val="002E45F3"/>
    <w:rsid w:val="00312938"/>
    <w:rsid w:val="00317FD1"/>
    <w:rsid w:val="003225E5"/>
    <w:rsid w:val="00337543"/>
    <w:rsid w:val="00357059"/>
    <w:rsid w:val="00364CAA"/>
    <w:rsid w:val="003A09E7"/>
    <w:rsid w:val="003B4A65"/>
    <w:rsid w:val="003C4B01"/>
    <w:rsid w:val="003F7A0E"/>
    <w:rsid w:val="00401FEC"/>
    <w:rsid w:val="00405530"/>
    <w:rsid w:val="00417C54"/>
    <w:rsid w:val="00446CEE"/>
    <w:rsid w:val="004522CF"/>
    <w:rsid w:val="00456131"/>
    <w:rsid w:val="004653D9"/>
    <w:rsid w:val="00471A65"/>
    <w:rsid w:val="00481A20"/>
    <w:rsid w:val="00493CE4"/>
    <w:rsid w:val="00495D3C"/>
    <w:rsid w:val="004A329B"/>
    <w:rsid w:val="004A635B"/>
    <w:rsid w:val="004E46CA"/>
    <w:rsid w:val="005144E1"/>
    <w:rsid w:val="00517085"/>
    <w:rsid w:val="00521B1F"/>
    <w:rsid w:val="005309A5"/>
    <w:rsid w:val="005329D0"/>
    <w:rsid w:val="0053689E"/>
    <w:rsid w:val="00566B62"/>
    <w:rsid w:val="005775D7"/>
    <w:rsid w:val="005B1A5A"/>
    <w:rsid w:val="005B4888"/>
    <w:rsid w:val="005B5CBF"/>
    <w:rsid w:val="005D72D8"/>
    <w:rsid w:val="005E2C31"/>
    <w:rsid w:val="005F230E"/>
    <w:rsid w:val="005F26C5"/>
    <w:rsid w:val="006359A7"/>
    <w:rsid w:val="00642F72"/>
    <w:rsid w:val="0065244A"/>
    <w:rsid w:val="00653D26"/>
    <w:rsid w:val="00681F30"/>
    <w:rsid w:val="00695BB6"/>
    <w:rsid w:val="007344AF"/>
    <w:rsid w:val="0074265E"/>
    <w:rsid w:val="00777970"/>
    <w:rsid w:val="00785FC7"/>
    <w:rsid w:val="00794B18"/>
    <w:rsid w:val="00794EEE"/>
    <w:rsid w:val="008120C0"/>
    <w:rsid w:val="00814B47"/>
    <w:rsid w:val="0082230A"/>
    <w:rsid w:val="00823205"/>
    <w:rsid w:val="00824771"/>
    <w:rsid w:val="00876DE3"/>
    <w:rsid w:val="00891C2C"/>
    <w:rsid w:val="008C73D8"/>
    <w:rsid w:val="008D5A87"/>
    <w:rsid w:val="00905040"/>
    <w:rsid w:val="00951227"/>
    <w:rsid w:val="009628C8"/>
    <w:rsid w:val="009B02CF"/>
    <w:rsid w:val="009B24C1"/>
    <w:rsid w:val="009B5173"/>
    <w:rsid w:val="009C08A6"/>
    <w:rsid w:val="009E36AA"/>
    <w:rsid w:val="009F0245"/>
    <w:rsid w:val="00A21817"/>
    <w:rsid w:val="00A60B83"/>
    <w:rsid w:val="00A65D85"/>
    <w:rsid w:val="00A8470C"/>
    <w:rsid w:val="00AA1384"/>
    <w:rsid w:val="00AA31C6"/>
    <w:rsid w:val="00AC36DE"/>
    <w:rsid w:val="00AF1C4B"/>
    <w:rsid w:val="00AF4049"/>
    <w:rsid w:val="00B233FD"/>
    <w:rsid w:val="00B34453"/>
    <w:rsid w:val="00B427B2"/>
    <w:rsid w:val="00B42C64"/>
    <w:rsid w:val="00B43927"/>
    <w:rsid w:val="00B46572"/>
    <w:rsid w:val="00B747AB"/>
    <w:rsid w:val="00B7550E"/>
    <w:rsid w:val="00B86B66"/>
    <w:rsid w:val="00BA5A50"/>
    <w:rsid w:val="00BA5A76"/>
    <w:rsid w:val="00BA6133"/>
    <w:rsid w:val="00BA7EA6"/>
    <w:rsid w:val="00BD4880"/>
    <w:rsid w:val="00BF397C"/>
    <w:rsid w:val="00BF45CE"/>
    <w:rsid w:val="00BF502D"/>
    <w:rsid w:val="00C06212"/>
    <w:rsid w:val="00C14217"/>
    <w:rsid w:val="00C31B79"/>
    <w:rsid w:val="00C70492"/>
    <w:rsid w:val="00C72956"/>
    <w:rsid w:val="00CA33C4"/>
    <w:rsid w:val="00CA3A9F"/>
    <w:rsid w:val="00CD401A"/>
    <w:rsid w:val="00CD709E"/>
    <w:rsid w:val="00CF499A"/>
    <w:rsid w:val="00D145ED"/>
    <w:rsid w:val="00D226AA"/>
    <w:rsid w:val="00D27011"/>
    <w:rsid w:val="00D54CB1"/>
    <w:rsid w:val="00D567E6"/>
    <w:rsid w:val="00D73439"/>
    <w:rsid w:val="00D923EA"/>
    <w:rsid w:val="00DB0609"/>
    <w:rsid w:val="00DB6CD3"/>
    <w:rsid w:val="00DD415C"/>
    <w:rsid w:val="00DD4445"/>
    <w:rsid w:val="00DE7D25"/>
    <w:rsid w:val="00DF178A"/>
    <w:rsid w:val="00E06717"/>
    <w:rsid w:val="00E30D43"/>
    <w:rsid w:val="00E31E08"/>
    <w:rsid w:val="00E66D08"/>
    <w:rsid w:val="00E926A8"/>
    <w:rsid w:val="00EB336B"/>
    <w:rsid w:val="00F13416"/>
    <w:rsid w:val="00F218FA"/>
    <w:rsid w:val="00F45EC2"/>
    <w:rsid w:val="00FB680F"/>
    <w:rsid w:val="00FC0385"/>
    <w:rsid w:val="00FF0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1E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526"/>
  </w:style>
  <w:style w:type="paragraph" w:styleId="Heading1">
    <w:name w:val="heading 1"/>
    <w:basedOn w:val="Normal2"/>
    <w:next w:val="Normal2"/>
    <w:pPr>
      <w:keepNext/>
      <w:keepLines/>
      <w:spacing w:before="480" w:after="120"/>
      <w:outlineLvl w:val="0"/>
    </w:pPr>
    <w:rPr>
      <w:b/>
      <w:sz w:val="48"/>
      <w:szCs w:val="48"/>
    </w:rPr>
  </w:style>
  <w:style w:type="paragraph" w:styleId="Heading2">
    <w:name w:val="heading 2"/>
    <w:basedOn w:val="Normal2"/>
    <w:next w:val="Normal2"/>
    <w:pPr>
      <w:keepNext/>
      <w:keepLines/>
      <w:spacing w:before="360" w:after="80"/>
      <w:outlineLvl w:val="1"/>
    </w:pPr>
    <w:rPr>
      <w:b/>
      <w:sz w:val="36"/>
      <w:szCs w:val="36"/>
    </w:rPr>
  </w:style>
  <w:style w:type="paragraph" w:styleId="Heading3">
    <w:name w:val="heading 3"/>
    <w:basedOn w:val="Normal2"/>
    <w:next w:val="Normal2"/>
    <w:pPr>
      <w:keepNext/>
      <w:keepLines/>
      <w:spacing w:before="280" w:after="80"/>
      <w:outlineLvl w:val="2"/>
    </w:pPr>
    <w:rPr>
      <w:b/>
      <w:sz w:val="28"/>
      <w:szCs w:val="28"/>
    </w:rPr>
  </w:style>
  <w:style w:type="paragraph" w:styleId="Heading4">
    <w:name w:val="heading 4"/>
    <w:basedOn w:val="Normal2"/>
    <w:next w:val="Normal2"/>
    <w:pPr>
      <w:keepNext/>
      <w:keepLines/>
      <w:spacing w:before="240" w:after="40"/>
      <w:outlineLvl w:val="3"/>
    </w:pPr>
    <w:rPr>
      <w:b/>
    </w:rPr>
  </w:style>
  <w:style w:type="paragraph" w:styleId="Heading5">
    <w:name w:val="heading 5"/>
    <w:basedOn w:val="Normal2"/>
    <w:next w:val="Normal2"/>
    <w:pPr>
      <w:keepNext/>
      <w:keepLines/>
      <w:spacing w:before="220" w:after="40"/>
      <w:outlineLvl w:val="4"/>
    </w:pPr>
    <w:rPr>
      <w:b/>
      <w:sz w:val="22"/>
      <w:szCs w:val="22"/>
    </w:rPr>
  </w:style>
  <w:style w:type="paragraph" w:styleId="Heading6">
    <w:name w:val="heading 6"/>
    <w:basedOn w:val="Normal2"/>
    <w:next w:val="Normal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2"/>
    <w:next w:val="Normal2"/>
    <w:pPr>
      <w:keepNext/>
      <w:keepLines/>
      <w:spacing w:before="480" w:after="120"/>
    </w:pPr>
    <w:rPr>
      <w:b/>
      <w:sz w:val="72"/>
      <w:szCs w:val="72"/>
    </w:rPr>
  </w:style>
  <w:style w:type="paragraph" w:customStyle="1" w:styleId="Normal1">
    <w:name w:val="Normal1"/>
  </w:style>
  <w:style w:type="paragraph" w:customStyle="1" w:styleId="Normal2">
    <w:name w:val="Normal2"/>
  </w:style>
  <w:style w:type="paragraph" w:styleId="ListParagraph">
    <w:name w:val="List Paragraph"/>
    <w:basedOn w:val="Normal"/>
    <w:link w:val="ListParagraphChar"/>
    <w:uiPriority w:val="34"/>
    <w:qFormat/>
    <w:rsid w:val="00D94526"/>
    <w:pPr>
      <w:ind w:left="720"/>
      <w:contextualSpacing/>
    </w:pPr>
  </w:style>
  <w:style w:type="character" w:customStyle="1" w:styleId="ListParagraphChar">
    <w:name w:val="List Paragraph Char"/>
    <w:link w:val="ListParagraph"/>
    <w:uiPriority w:val="34"/>
    <w:locked/>
    <w:rsid w:val="00D94526"/>
    <w:rPr>
      <w:rFonts w:ascii="Times New Roman" w:eastAsia="Times New Roman" w:hAnsi="Times New Roman" w:cs="Times New Roman"/>
    </w:rPr>
  </w:style>
  <w:style w:type="paragraph" w:styleId="NormalWeb">
    <w:name w:val="Normal (Web)"/>
    <w:basedOn w:val="Normal"/>
    <w:uiPriority w:val="99"/>
    <w:unhideWhenUsed/>
    <w:rsid w:val="00D94526"/>
    <w:pPr>
      <w:spacing w:before="100" w:beforeAutospacing="1" w:after="100" w:afterAutospacing="1"/>
    </w:pPr>
  </w:style>
  <w:style w:type="character" w:styleId="Hyperlink">
    <w:name w:val="Hyperlink"/>
    <w:basedOn w:val="DefaultParagraphFont"/>
    <w:uiPriority w:val="99"/>
    <w:unhideWhenUsed/>
    <w:rsid w:val="00D94526"/>
    <w:rPr>
      <w:color w:val="0563C1" w:themeColor="hyperlink"/>
      <w:u w:val="single"/>
    </w:rPr>
  </w:style>
  <w:style w:type="paragraph" w:customStyle="1" w:styleId="Default">
    <w:name w:val="Default"/>
    <w:rsid w:val="00D94526"/>
    <w:pPr>
      <w:autoSpaceDE w:val="0"/>
      <w:autoSpaceDN w:val="0"/>
      <w:adjustRightInd w:val="0"/>
    </w:pPr>
    <w:rPr>
      <w:rFonts w:eastAsia="Calibri"/>
      <w:color w:val="000000"/>
      <w:lang w:val="da-DK" w:eastAsia="da-DK"/>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90C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0CD4"/>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790CD4"/>
    <w:rPr>
      <w:b/>
      <w:bCs/>
      <w:sz w:val="20"/>
      <w:szCs w:val="20"/>
    </w:rPr>
  </w:style>
  <w:style w:type="character" w:customStyle="1" w:styleId="CommentSubjectChar">
    <w:name w:val="Comment Subject Char"/>
    <w:basedOn w:val="CommentTextChar"/>
    <w:link w:val="CommentSubject"/>
    <w:uiPriority w:val="99"/>
    <w:semiHidden/>
    <w:rsid w:val="00790CD4"/>
    <w:rPr>
      <w:b/>
      <w:bCs/>
      <w:sz w:val="20"/>
      <w:szCs w:val="20"/>
    </w:rPr>
  </w:style>
  <w:style w:type="paragraph" w:styleId="Revision">
    <w:name w:val="Revision"/>
    <w:hidden/>
    <w:uiPriority w:val="99"/>
    <w:semiHidden/>
    <w:rsid w:val="00BE1534"/>
  </w:style>
  <w:style w:type="table" w:styleId="TableGrid">
    <w:name w:val="Table Grid"/>
    <w:basedOn w:val="TableNormal"/>
    <w:uiPriority w:val="59"/>
    <w:rsid w:val="004446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B7550E"/>
    <w:pPr>
      <w:tabs>
        <w:tab w:val="center" w:pos="4680"/>
        <w:tab w:val="right" w:pos="9360"/>
      </w:tabs>
    </w:pPr>
  </w:style>
  <w:style w:type="character" w:customStyle="1" w:styleId="HeaderChar">
    <w:name w:val="Header Char"/>
    <w:basedOn w:val="DefaultParagraphFont"/>
    <w:link w:val="Header"/>
    <w:uiPriority w:val="99"/>
    <w:rsid w:val="00B7550E"/>
  </w:style>
  <w:style w:type="paragraph" w:styleId="Footer">
    <w:name w:val="footer"/>
    <w:basedOn w:val="Normal"/>
    <w:link w:val="FooterChar"/>
    <w:uiPriority w:val="99"/>
    <w:unhideWhenUsed/>
    <w:rsid w:val="00B7550E"/>
    <w:pPr>
      <w:tabs>
        <w:tab w:val="center" w:pos="4680"/>
        <w:tab w:val="right" w:pos="9360"/>
      </w:tabs>
    </w:pPr>
  </w:style>
  <w:style w:type="character" w:customStyle="1" w:styleId="FooterChar">
    <w:name w:val="Footer Char"/>
    <w:basedOn w:val="DefaultParagraphFont"/>
    <w:link w:val="Footer"/>
    <w:uiPriority w:val="99"/>
    <w:rsid w:val="00B7550E"/>
  </w:style>
  <w:style w:type="character" w:customStyle="1" w:styleId="UnresolvedMention">
    <w:name w:val="Unresolved Mention"/>
    <w:basedOn w:val="DefaultParagraphFont"/>
    <w:uiPriority w:val="99"/>
    <w:semiHidden/>
    <w:unhideWhenUsed/>
    <w:rsid w:val="003A09E7"/>
    <w:rPr>
      <w:color w:val="605E5C"/>
      <w:shd w:val="clear" w:color="auto" w:fill="E1DFDD"/>
    </w:rPr>
  </w:style>
  <w:style w:type="paragraph" w:customStyle="1" w:styleId="Bullet">
    <w:name w:val="Bullet"/>
    <w:basedOn w:val="ListParagraph"/>
    <w:link w:val="BulletChar"/>
    <w:qFormat/>
    <w:rsid w:val="00312938"/>
    <w:pPr>
      <w:widowControl w:val="0"/>
      <w:numPr>
        <w:numId w:val="8"/>
      </w:numPr>
      <w:spacing w:before="120" w:after="120" w:line="276" w:lineRule="auto"/>
      <w:ind w:left="1004" w:hanging="284"/>
      <w:contextualSpacing w:val="0"/>
      <w:jc w:val="both"/>
    </w:pPr>
    <w:rPr>
      <w:sz w:val="28"/>
      <w:lang w:val="en-US" w:bidi="en-US"/>
    </w:rPr>
  </w:style>
  <w:style w:type="character" w:customStyle="1" w:styleId="BulletChar">
    <w:name w:val="Bullet Char"/>
    <w:link w:val="Bullet"/>
    <w:rsid w:val="00312938"/>
    <w:rPr>
      <w:sz w:val="28"/>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526"/>
  </w:style>
  <w:style w:type="paragraph" w:styleId="Heading1">
    <w:name w:val="heading 1"/>
    <w:basedOn w:val="Normal2"/>
    <w:next w:val="Normal2"/>
    <w:pPr>
      <w:keepNext/>
      <w:keepLines/>
      <w:spacing w:before="480" w:after="120"/>
      <w:outlineLvl w:val="0"/>
    </w:pPr>
    <w:rPr>
      <w:b/>
      <w:sz w:val="48"/>
      <w:szCs w:val="48"/>
    </w:rPr>
  </w:style>
  <w:style w:type="paragraph" w:styleId="Heading2">
    <w:name w:val="heading 2"/>
    <w:basedOn w:val="Normal2"/>
    <w:next w:val="Normal2"/>
    <w:pPr>
      <w:keepNext/>
      <w:keepLines/>
      <w:spacing w:before="360" w:after="80"/>
      <w:outlineLvl w:val="1"/>
    </w:pPr>
    <w:rPr>
      <w:b/>
      <w:sz w:val="36"/>
      <w:szCs w:val="36"/>
    </w:rPr>
  </w:style>
  <w:style w:type="paragraph" w:styleId="Heading3">
    <w:name w:val="heading 3"/>
    <w:basedOn w:val="Normal2"/>
    <w:next w:val="Normal2"/>
    <w:pPr>
      <w:keepNext/>
      <w:keepLines/>
      <w:spacing w:before="280" w:after="80"/>
      <w:outlineLvl w:val="2"/>
    </w:pPr>
    <w:rPr>
      <w:b/>
      <w:sz w:val="28"/>
      <w:szCs w:val="28"/>
    </w:rPr>
  </w:style>
  <w:style w:type="paragraph" w:styleId="Heading4">
    <w:name w:val="heading 4"/>
    <w:basedOn w:val="Normal2"/>
    <w:next w:val="Normal2"/>
    <w:pPr>
      <w:keepNext/>
      <w:keepLines/>
      <w:spacing w:before="240" w:after="40"/>
      <w:outlineLvl w:val="3"/>
    </w:pPr>
    <w:rPr>
      <w:b/>
    </w:rPr>
  </w:style>
  <w:style w:type="paragraph" w:styleId="Heading5">
    <w:name w:val="heading 5"/>
    <w:basedOn w:val="Normal2"/>
    <w:next w:val="Normal2"/>
    <w:pPr>
      <w:keepNext/>
      <w:keepLines/>
      <w:spacing w:before="220" w:after="40"/>
      <w:outlineLvl w:val="4"/>
    </w:pPr>
    <w:rPr>
      <w:b/>
      <w:sz w:val="22"/>
      <w:szCs w:val="22"/>
    </w:rPr>
  </w:style>
  <w:style w:type="paragraph" w:styleId="Heading6">
    <w:name w:val="heading 6"/>
    <w:basedOn w:val="Normal2"/>
    <w:next w:val="Normal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2"/>
    <w:next w:val="Normal2"/>
    <w:pPr>
      <w:keepNext/>
      <w:keepLines/>
      <w:spacing w:before="480" w:after="120"/>
    </w:pPr>
    <w:rPr>
      <w:b/>
      <w:sz w:val="72"/>
      <w:szCs w:val="72"/>
    </w:rPr>
  </w:style>
  <w:style w:type="paragraph" w:customStyle="1" w:styleId="Normal1">
    <w:name w:val="Normal1"/>
  </w:style>
  <w:style w:type="paragraph" w:customStyle="1" w:styleId="Normal2">
    <w:name w:val="Normal2"/>
  </w:style>
  <w:style w:type="paragraph" w:styleId="ListParagraph">
    <w:name w:val="List Paragraph"/>
    <w:basedOn w:val="Normal"/>
    <w:link w:val="ListParagraphChar"/>
    <w:uiPriority w:val="34"/>
    <w:qFormat/>
    <w:rsid w:val="00D94526"/>
    <w:pPr>
      <w:ind w:left="720"/>
      <w:contextualSpacing/>
    </w:pPr>
  </w:style>
  <w:style w:type="character" w:customStyle="1" w:styleId="ListParagraphChar">
    <w:name w:val="List Paragraph Char"/>
    <w:link w:val="ListParagraph"/>
    <w:uiPriority w:val="34"/>
    <w:locked/>
    <w:rsid w:val="00D94526"/>
    <w:rPr>
      <w:rFonts w:ascii="Times New Roman" w:eastAsia="Times New Roman" w:hAnsi="Times New Roman" w:cs="Times New Roman"/>
    </w:rPr>
  </w:style>
  <w:style w:type="paragraph" w:styleId="NormalWeb">
    <w:name w:val="Normal (Web)"/>
    <w:basedOn w:val="Normal"/>
    <w:uiPriority w:val="99"/>
    <w:unhideWhenUsed/>
    <w:rsid w:val="00D94526"/>
    <w:pPr>
      <w:spacing w:before="100" w:beforeAutospacing="1" w:after="100" w:afterAutospacing="1"/>
    </w:pPr>
  </w:style>
  <w:style w:type="character" w:styleId="Hyperlink">
    <w:name w:val="Hyperlink"/>
    <w:basedOn w:val="DefaultParagraphFont"/>
    <w:uiPriority w:val="99"/>
    <w:unhideWhenUsed/>
    <w:rsid w:val="00D94526"/>
    <w:rPr>
      <w:color w:val="0563C1" w:themeColor="hyperlink"/>
      <w:u w:val="single"/>
    </w:rPr>
  </w:style>
  <w:style w:type="paragraph" w:customStyle="1" w:styleId="Default">
    <w:name w:val="Default"/>
    <w:rsid w:val="00D94526"/>
    <w:pPr>
      <w:autoSpaceDE w:val="0"/>
      <w:autoSpaceDN w:val="0"/>
      <w:adjustRightInd w:val="0"/>
    </w:pPr>
    <w:rPr>
      <w:rFonts w:eastAsia="Calibri"/>
      <w:color w:val="000000"/>
      <w:lang w:val="da-DK" w:eastAsia="da-DK"/>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90C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0CD4"/>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790CD4"/>
    <w:rPr>
      <w:b/>
      <w:bCs/>
      <w:sz w:val="20"/>
      <w:szCs w:val="20"/>
    </w:rPr>
  </w:style>
  <w:style w:type="character" w:customStyle="1" w:styleId="CommentSubjectChar">
    <w:name w:val="Comment Subject Char"/>
    <w:basedOn w:val="CommentTextChar"/>
    <w:link w:val="CommentSubject"/>
    <w:uiPriority w:val="99"/>
    <w:semiHidden/>
    <w:rsid w:val="00790CD4"/>
    <w:rPr>
      <w:b/>
      <w:bCs/>
      <w:sz w:val="20"/>
      <w:szCs w:val="20"/>
    </w:rPr>
  </w:style>
  <w:style w:type="paragraph" w:styleId="Revision">
    <w:name w:val="Revision"/>
    <w:hidden/>
    <w:uiPriority w:val="99"/>
    <w:semiHidden/>
    <w:rsid w:val="00BE1534"/>
  </w:style>
  <w:style w:type="table" w:styleId="TableGrid">
    <w:name w:val="Table Grid"/>
    <w:basedOn w:val="TableNormal"/>
    <w:uiPriority w:val="59"/>
    <w:rsid w:val="004446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B7550E"/>
    <w:pPr>
      <w:tabs>
        <w:tab w:val="center" w:pos="4680"/>
        <w:tab w:val="right" w:pos="9360"/>
      </w:tabs>
    </w:pPr>
  </w:style>
  <w:style w:type="character" w:customStyle="1" w:styleId="HeaderChar">
    <w:name w:val="Header Char"/>
    <w:basedOn w:val="DefaultParagraphFont"/>
    <w:link w:val="Header"/>
    <w:uiPriority w:val="99"/>
    <w:rsid w:val="00B7550E"/>
  </w:style>
  <w:style w:type="paragraph" w:styleId="Footer">
    <w:name w:val="footer"/>
    <w:basedOn w:val="Normal"/>
    <w:link w:val="FooterChar"/>
    <w:uiPriority w:val="99"/>
    <w:unhideWhenUsed/>
    <w:rsid w:val="00B7550E"/>
    <w:pPr>
      <w:tabs>
        <w:tab w:val="center" w:pos="4680"/>
        <w:tab w:val="right" w:pos="9360"/>
      </w:tabs>
    </w:pPr>
  </w:style>
  <w:style w:type="character" w:customStyle="1" w:styleId="FooterChar">
    <w:name w:val="Footer Char"/>
    <w:basedOn w:val="DefaultParagraphFont"/>
    <w:link w:val="Footer"/>
    <w:uiPriority w:val="99"/>
    <w:rsid w:val="00B7550E"/>
  </w:style>
  <w:style w:type="character" w:customStyle="1" w:styleId="UnresolvedMention">
    <w:name w:val="Unresolved Mention"/>
    <w:basedOn w:val="DefaultParagraphFont"/>
    <w:uiPriority w:val="99"/>
    <w:semiHidden/>
    <w:unhideWhenUsed/>
    <w:rsid w:val="003A09E7"/>
    <w:rPr>
      <w:color w:val="605E5C"/>
      <w:shd w:val="clear" w:color="auto" w:fill="E1DFDD"/>
    </w:rPr>
  </w:style>
  <w:style w:type="paragraph" w:customStyle="1" w:styleId="Bullet">
    <w:name w:val="Bullet"/>
    <w:basedOn w:val="ListParagraph"/>
    <w:link w:val="BulletChar"/>
    <w:qFormat/>
    <w:rsid w:val="00312938"/>
    <w:pPr>
      <w:widowControl w:val="0"/>
      <w:numPr>
        <w:numId w:val="8"/>
      </w:numPr>
      <w:spacing w:before="120" w:after="120" w:line="276" w:lineRule="auto"/>
      <w:ind w:left="1004" w:hanging="284"/>
      <w:contextualSpacing w:val="0"/>
      <w:jc w:val="both"/>
    </w:pPr>
    <w:rPr>
      <w:sz w:val="28"/>
      <w:lang w:val="en-US" w:bidi="en-US"/>
    </w:rPr>
  </w:style>
  <w:style w:type="character" w:customStyle="1" w:styleId="BulletChar">
    <w:name w:val="Bullet Char"/>
    <w:link w:val="Bullet"/>
    <w:rsid w:val="00312938"/>
    <w:rPr>
      <w:sz w:val="2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652835">
      <w:bodyDiv w:val="1"/>
      <w:marLeft w:val="0"/>
      <w:marRight w:val="0"/>
      <w:marTop w:val="0"/>
      <w:marBottom w:val="0"/>
      <w:divBdr>
        <w:top w:val="none" w:sz="0" w:space="0" w:color="auto"/>
        <w:left w:val="none" w:sz="0" w:space="0" w:color="auto"/>
        <w:bottom w:val="none" w:sz="0" w:space="0" w:color="auto"/>
        <w:right w:val="none" w:sz="0" w:space="0" w:color="auto"/>
      </w:divBdr>
    </w:div>
    <w:div w:id="1664122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mailto:dtdoan@ccihp.org" TargetMode="Externa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NK2H4SpFSmLYyLGcaIvKJroAQQ==">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200B4A4-06B9-4212-B827-93038E4E0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1094</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2</cp:revision>
  <cp:lastPrinted>2022-03-24T04:11:00Z</cp:lastPrinted>
  <dcterms:created xsi:type="dcterms:W3CDTF">2022-10-25T02:31:00Z</dcterms:created>
  <dcterms:modified xsi:type="dcterms:W3CDTF">2022-10-25T02:31:00Z</dcterms:modified>
</cp:coreProperties>
</file>