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color w:val="000000"/>
          <w:sz w:val="26"/>
          <w:szCs w:val="26"/>
        </w:rPr>
      </w:pPr>
      <w:r w:rsidDel="00000000" w:rsidR="00000000" w:rsidRPr="00000000">
        <w:rPr>
          <w:sz w:val="26"/>
          <w:szCs w:val="26"/>
        </w:rPr>
        <w:drawing>
          <wp:inline distB="114300" distT="114300" distL="114300" distR="114300">
            <wp:extent cx="2316000" cy="1030713"/>
            <wp:effectExtent b="0" l="0" r="0" t="0"/>
            <wp:docPr id="107864691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16000" cy="10307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THƯ MỜI BÀY TỎ QUAN TÂM</w:t>
      </w:r>
    </w:p>
    <w:p w:rsidR="00000000" w:rsidDel="00000000" w:rsidP="00000000" w:rsidRDefault="00000000" w:rsidRPr="00000000" w14:paraId="00000004">
      <w:pPr>
        <w:jc w:val="center"/>
        <w:rPr>
          <w:b w:val="1"/>
          <w:sz w:val="26"/>
          <w:szCs w:val="26"/>
        </w:rPr>
      </w:pPr>
      <w:r w:rsidDel="00000000" w:rsidR="00000000" w:rsidRPr="00000000">
        <w:rPr>
          <w:b w:val="1"/>
          <w:sz w:val="26"/>
          <w:szCs w:val="26"/>
          <w:rtl w:val="0"/>
        </w:rPr>
        <w:t xml:space="preserve">SỐ: CCIHP_Inclusion1_2023</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26"/>
          <w:szCs w:val="26"/>
        </w:rPr>
      </w:pPr>
      <w:r w:rsidDel="00000000" w:rsidR="00000000" w:rsidRPr="00000000">
        <w:rPr>
          <w:rtl w:val="0"/>
        </w:rPr>
      </w:r>
    </w:p>
    <w:p w:rsidR="00000000" w:rsidDel="00000000" w:rsidP="00000000" w:rsidRDefault="00000000" w:rsidRPr="00000000" w14:paraId="00000006">
      <w:pPr>
        <w:tabs>
          <w:tab w:val="left" w:leader="none" w:pos="3402"/>
        </w:tabs>
        <w:rPr>
          <w:b w:val="1"/>
          <w:sz w:val="26"/>
          <w:szCs w:val="26"/>
          <w:highlight w:val="yellow"/>
        </w:rPr>
      </w:pPr>
      <w:r w:rsidDel="00000000" w:rsidR="00000000" w:rsidRPr="00000000">
        <w:rPr>
          <w:sz w:val="26"/>
          <w:szCs w:val="26"/>
          <w:rtl w:val="0"/>
        </w:rPr>
        <w:t xml:space="preserve">Tên gói thầu: </w:t>
      </w:r>
      <w:r w:rsidDel="00000000" w:rsidR="00000000" w:rsidRPr="00000000">
        <w:rPr>
          <w:b w:val="1"/>
          <w:sz w:val="26"/>
          <w:szCs w:val="26"/>
          <w:rtl w:val="0"/>
        </w:rPr>
        <w:t xml:space="preserve">Gói thầu cung cấp dụng cụ và đồ dùng trị liệu cho trẻ khuyết tật</w:t>
      </w:r>
      <w:r w:rsidDel="00000000" w:rsidR="00000000" w:rsidRPr="00000000">
        <w:rPr>
          <w:rtl w:val="0"/>
        </w:rPr>
      </w:r>
    </w:p>
    <w:p w:rsidR="00000000" w:rsidDel="00000000" w:rsidP="00000000" w:rsidRDefault="00000000" w:rsidRPr="00000000" w14:paraId="00000007">
      <w:pPr>
        <w:tabs>
          <w:tab w:val="left" w:leader="none" w:pos="3402"/>
        </w:tabs>
        <w:rPr>
          <w:sz w:val="26"/>
          <w:szCs w:val="26"/>
        </w:rPr>
      </w:pPr>
      <w:r w:rsidDel="00000000" w:rsidR="00000000" w:rsidRPr="00000000">
        <w:rPr>
          <w:sz w:val="26"/>
          <w:szCs w:val="26"/>
          <w:rtl w:val="0"/>
        </w:rPr>
        <w:t xml:space="preserve">Ngày ban hành:</w:t>
        <w:tab/>
        <w:t xml:space="preserve">08/09/2023</w:t>
      </w:r>
    </w:p>
    <w:p w:rsidR="00000000" w:rsidDel="00000000" w:rsidP="00000000" w:rsidRDefault="00000000" w:rsidRPr="00000000" w14:paraId="00000008">
      <w:pPr>
        <w:tabs>
          <w:tab w:val="left" w:leader="none" w:pos="3402"/>
        </w:tabs>
        <w:rPr>
          <w:sz w:val="26"/>
          <w:szCs w:val="26"/>
        </w:rPr>
      </w:pPr>
      <w:r w:rsidDel="00000000" w:rsidR="00000000" w:rsidRPr="00000000">
        <w:rPr>
          <w:sz w:val="26"/>
          <w:szCs w:val="26"/>
          <w:rtl w:val="0"/>
        </w:rPr>
        <w:t xml:space="preserve">Hạn nộp:</w:t>
        <w:tab/>
        <w:t xml:space="preserve">09h00  ngày 18/09/2023</w:t>
      </w:r>
    </w:p>
    <w:p w:rsidR="00000000" w:rsidDel="00000000" w:rsidP="00000000" w:rsidRDefault="00000000" w:rsidRPr="00000000" w14:paraId="00000009">
      <w:pPr>
        <w:rPr>
          <w:sz w:val="26"/>
          <w:szCs w:val="26"/>
        </w:rPr>
      </w:pPr>
      <w:r w:rsidDel="00000000" w:rsidR="00000000" w:rsidRPr="00000000">
        <w:rPr>
          <w:rtl w:val="0"/>
        </w:rPr>
      </w:r>
    </w:p>
    <w:p w:rsidR="00000000" w:rsidDel="00000000" w:rsidP="00000000" w:rsidRDefault="00000000" w:rsidRPr="00000000" w14:paraId="0000000A">
      <w:pPr>
        <w:rPr>
          <w:sz w:val="26"/>
          <w:szCs w:val="26"/>
        </w:rPr>
      </w:pPr>
      <w:r w:rsidDel="00000000" w:rsidR="00000000" w:rsidRPr="00000000">
        <w:rPr>
          <w:sz w:val="26"/>
          <w:szCs w:val="26"/>
          <w:rtl w:val="0"/>
        </w:rPr>
        <w:t xml:space="preserve">Trung tâm Sáng kiến Sức khỏe và Dân số (CCIHP) đang tìm kiếm các Hồ sơ bày tỏ quan tâm (Expression of Interest - EOI) từ các đơn vị/công ty cung cấp các dụng cụ, trang thiết bị hoặc đồ chơi, đồ dùng trị liệu cho các đơn vị có nuôi dưỡng, chăm sóc, can thiệp cho nhóm trẻ em, đặc biệt là nhóm trẻ có các khuyết tật trí tuệ và khuyết tật phát triển (KTTT và KTPT) .</w:t>
      </w:r>
    </w:p>
    <w:p w:rsidR="00000000" w:rsidDel="00000000" w:rsidP="00000000" w:rsidRDefault="00000000" w:rsidRPr="00000000" w14:paraId="0000000B">
      <w:pPr>
        <w:rPr>
          <w:sz w:val="26"/>
          <w:szCs w:val="26"/>
        </w:rPr>
      </w:pPr>
      <w:r w:rsidDel="00000000" w:rsidR="00000000" w:rsidRPr="00000000">
        <w:rPr>
          <w:sz w:val="26"/>
          <w:szCs w:val="26"/>
          <w:rtl w:val="0"/>
        </w:rPr>
        <w:t xml:space="preserve">Các đơn vị/công ty (ứng viên) quan tâm vui lòng nộp hồ sơ bao gồm: </w:t>
      </w:r>
    </w:p>
    <w:p w:rsidR="00000000" w:rsidDel="00000000" w:rsidP="00000000" w:rsidRDefault="00000000" w:rsidRPr="00000000" w14:paraId="0000000C">
      <w:pPr>
        <w:numPr>
          <w:ilvl w:val="0"/>
          <w:numId w:val="3"/>
        </w:numPr>
        <w:spacing w:after="0" w:afterAutospacing="0"/>
        <w:ind w:left="720" w:hanging="360"/>
        <w:rPr>
          <w:sz w:val="26"/>
          <w:szCs w:val="26"/>
        </w:rPr>
      </w:pPr>
      <w:r w:rsidDel="00000000" w:rsidR="00000000" w:rsidRPr="00000000">
        <w:rPr>
          <w:sz w:val="26"/>
          <w:szCs w:val="26"/>
          <w:rtl w:val="0"/>
        </w:rPr>
        <w:t xml:space="preserve">Thư bày tỏ quan tâm, thể hiện kinh nghiệm và bằng chứng trong việc cung cấp các sản phẩm tương tự, Dự trù tài chính/Báo giá sản phẩm (Kèm mô tả/thông số kỹ thuật từng sản phẩm) , Kế hoạch sản xuất/Tiến độ hoàn thành, Chứng nhận tiêu chuẩn các sản phẩm (nếu có). </w:t>
      </w:r>
    </w:p>
    <w:p w:rsidR="00000000" w:rsidDel="00000000" w:rsidP="00000000" w:rsidRDefault="00000000" w:rsidRPr="00000000" w14:paraId="0000000D">
      <w:pPr>
        <w:numPr>
          <w:ilvl w:val="0"/>
          <w:numId w:val="3"/>
        </w:numPr>
        <w:spacing w:before="0" w:beforeAutospacing="0"/>
        <w:ind w:left="720" w:hanging="360"/>
        <w:rPr>
          <w:sz w:val="26"/>
          <w:szCs w:val="26"/>
        </w:rPr>
      </w:pPr>
      <w:r w:rsidDel="00000000" w:rsidR="00000000" w:rsidRPr="00000000">
        <w:rPr>
          <w:sz w:val="26"/>
          <w:szCs w:val="26"/>
          <w:rtl w:val="0"/>
        </w:rPr>
        <w:t xml:space="preserve">Thông tin chi tiết được nêu trong Điều khoản tham chiếu (TOR) đính kèm.</w:t>
      </w:r>
    </w:p>
    <w:p w:rsidR="00000000" w:rsidDel="00000000" w:rsidP="00000000" w:rsidRDefault="00000000" w:rsidRPr="00000000" w14:paraId="0000000E">
      <w:pPr>
        <w:rPr>
          <w:sz w:val="26"/>
          <w:szCs w:val="26"/>
        </w:rPr>
      </w:pPr>
      <w:r w:rsidDel="00000000" w:rsidR="00000000" w:rsidRPr="00000000">
        <w:rPr>
          <w:sz w:val="26"/>
          <w:szCs w:val="26"/>
          <w:rtl w:val="0"/>
        </w:rPr>
        <w:t xml:space="preserve">Để biết thêm thông tin chi tiết, vui lòng liên hệ C</w:t>
      </w:r>
      <w:r w:rsidDel="00000000" w:rsidR="00000000" w:rsidRPr="00000000">
        <w:rPr>
          <w:sz w:val="26"/>
          <w:szCs w:val="26"/>
          <w:rtl w:val="0"/>
        </w:rPr>
        <w:t xml:space="preserve">hị Nguyễn Thúy An</w:t>
      </w:r>
      <w:r w:rsidDel="00000000" w:rsidR="00000000" w:rsidRPr="00000000">
        <w:rPr>
          <w:sz w:val="26"/>
          <w:szCs w:val="26"/>
          <w:rtl w:val="0"/>
        </w:rPr>
        <w:t xml:space="preserve"> - Cán bộ Dự án Hòa nhập </w:t>
      </w:r>
      <w:r w:rsidDel="00000000" w:rsidR="00000000" w:rsidRPr="00000000">
        <w:rPr>
          <w:sz w:val="26"/>
          <w:szCs w:val="26"/>
          <w:rtl w:val="0"/>
        </w:rPr>
        <w:t xml:space="preserve">1: Email:  </w:t>
      </w:r>
      <w:hyperlink r:id="rId8">
        <w:r w:rsidDel="00000000" w:rsidR="00000000" w:rsidRPr="00000000">
          <w:rPr>
            <w:color w:val="1155cc"/>
            <w:sz w:val="26"/>
            <w:szCs w:val="26"/>
            <w:u w:val="single"/>
            <w:rtl w:val="0"/>
          </w:rPr>
          <w:t xml:space="preserve">ntan@ccihp.org</w:t>
        </w:r>
      </w:hyperlink>
      <w:r w:rsidDel="00000000" w:rsidR="00000000" w:rsidRPr="00000000">
        <w:rPr>
          <w:sz w:val="26"/>
          <w:szCs w:val="26"/>
          <w:rtl w:val="0"/>
        </w:rPr>
        <w:t xml:space="preserve">  SĐT: 0989045656</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fldChar w:fldCharType="begin"/>
            <w:instrText xml:space="preserve"> TOC \h \u \z \n \t "Heading 1,1,Heading 2,2,Heading 3,3,Heading 4,4,Heading 5,5,Heading 6,6,"</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0">
      <w:pPr>
        <w:spacing w:after="80" w:before="200" w:line="240" w:lineRule="auto"/>
        <w:rPr>
          <w:color w:val="0b5394"/>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sz w:val="26"/>
          <w:szCs w:val="26"/>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14">
      <w:pPr>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15">
      <w:pPr>
        <w:widowControl w:val="1"/>
        <w:shd w:fill="ffffff" w:val="clear"/>
        <w:spacing w:after="0" w:before="0" w:line="240" w:lineRule="auto"/>
        <w:ind w:left="720" w:firstLine="0"/>
        <w:jc w:val="center"/>
        <w:rPr>
          <w:b w:val="1"/>
          <w:sz w:val="26"/>
          <w:szCs w:val="26"/>
        </w:rPr>
      </w:pPr>
      <w:bookmarkStart w:colFirst="0" w:colLast="0" w:name="_heading=h.gjdgxs" w:id="0"/>
      <w:bookmarkEnd w:id="0"/>
      <w:r w:rsidDel="00000000" w:rsidR="00000000" w:rsidRPr="00000000">
        <w:rPr>
          <w:b w:val="1"/>
          <w:sz w:val="26"/>
          <w:szCs w:val="26"/>
          <w:rtl w:val="0"/>
        </w:rPr>
        <w:t xml:space="preserve">ĐIỀU KHOẢN THAM CHIẾU (TOR) </w:t>
      </w:r>
    </w:p>
    <w:p w:rsidR="00000000" w:rsidDel="00000000" w:rsidP="00000000" w:rsidRDefault="00000000" w:rsidRPr="00000000" w14:paraId="00000016">
      <w:pPr>
        <w:widowControl w:val="1"/>
        <w:shd w:fill="ffffff" w:val="clear"/>
        <w:spacing w:after="0" w:before="0" w:line="240" w:lineRule="auto"/>
        <w:ind w:left="720" w:firstLine="0"/>
        <w:jc w:val="center"/>
        <w:rPr>
          <w:b w:val="1"/>
          <w:sz w:val="26"/>
          <w:szCs w:val="26"/>
        </w:rPr>
      </w:pPr>
      <w:r w:rsidDel="00000000" w:rsidR="00000000" w:rsidRPr="00000000">
        <w:rPr>
          <w:b w:val="1"/>
          <w:sz w:val="26"/>
          <w:szCs w:val="26"/>
          <w:rtl w:val="0"/>
        </w:rPr>
        <w:t xml:space="preserve">Cung cấp trang thiết bị, học liệu can thiệp phục hồi chức năng tại các Trung tâm có chăm sóc cho trẻ khuyết tật tại Quảng Trị, Thừa Thiên Huế và Quảng Nam</w:t>
      </w:r>
    </w:p>
    <w:p w:rsidR="00000000" w:rsidDel="00000000" w:rsidP="00000000" w:rsidRDefault="00000000" w:rsidRPr="00000000" w14:paraId="00000017">
      <w:pPr>
        <w:widowControl w:val="1"/>
        <w:shd w:fill="ffffff" w:val="clear"/>
        <w:spacing w:after="0" w:before="0" w:line="240" w:lineRule="auto"/>
        <w:ind w:left="720" w:firstLine="0"/>
        <w:jc w:val="center"/>
        <w:rPr>
          <w:b w:val="1"/>
          <w:sz w:val="26"/>
          <w:szCs w:val="26"/>
        </w:rPr>
      </w:pPr>
      <w:r w:rsidDel="00000000" w:rsidR="00000000" w:rsidRPr="00000000">
        <w:rPr>
          <w:rtl w:val="0"/>
        </w:rPr>
      </w:r>
    </w:p>
    <w:p w:rsidR="00000000" w:rsidDel="00000000" w:rsidP="00000000" w:rsidRDefault="00000000" w:rsidRPr="00000000" w14:paraId="00000018">
      <w:pPr>
        <w:widowControl w:val="1"/>
        <w:numPr>
          <w:ilvl w:val="0"/>
          <w:numId w:val="5"/>
        </w:numPr>
        <w:shd w:fill="ffffff" w:val="clear"/>
        <w:spacing w:after="225" w:before="0" w:line="240" w:lineRule="auto"/>
        <w:ind w:left="720" w:hanging="360"/>
        <w:rPr>
          <w:b w:val="1"/>
          <w:sz w:val="26"/>
          <w:szCs w:val="26"/>
        </w:rPr>
      </w:pPr>
      <w:r w:rsidDel="00000000" w:rsidR="00000000" w:rsidRPr="00000000">
        <w:rPr>
          <w:b w:val="1"/>
          <w:sz w:val="26"/>
          <w:szCs w:val="26"/>
          <w:rtl w:val="0"/>
        </w:rPr>
        <w:t xml:space="preserve">Thông tin chung</w:t>
      </w:r>
    </w:p>
    <w:p w:rsidR="00000000" w:rsidDel="00000000" w:rsidP="00000000" w:rsidRDefault="00000000" w:rsidRPr="00000000" w14:paraId="00000019">
      <w:pPr>
        <w:widowControl w:val="1"/>
        <w:spacing w:after="0" w:before="0" w:lineRule="auto"/>
        <w:ind w:firstLine="720"/>
        <w:rPr>
          <w:sz w:val="26"/>
          <w:szCs w:val="26"/>
        </w:rPr>
      </w:pPr>
      <w:r w:rsidDel="00000000" w:rsidR="00000000" w:rsidRPr="00000000">
        <w:rPr>
          <w:sz w:val="26"/>
          <w:szCs w:val="26"/>
          <w:rtl w:val="0"/>
        </w:rPr>
        <w:t xml:space="preserve">Trung tâm Sáng kiến Sức khỏe và Dân số (CCIHP) là một tổ chức khoa học kỹ thuật thành lập năm 2008 trực thuộc Liên hiệp các Hội Khoa học và Kỹ Thuật Việt Nam (VUSTA). CCIHP triển khai các dự án nghiên cứu, đào tạo và tư vấn trong các lĩnh vực về quản lý y tế, chăm sóc sức khỏe ban đầu, </w:t>
      </w:r>
      <w:r w:rsidDel="00000000" w:rsidR="00000000" w:rsidRPr="00000000">
        <w:rPr>
          <w:sz w:val="26"/>
          <w:szCs w:val="26"/>
          <w:rtl w:val="0"/>
        </w:rPr>
        <w:t xml:space="preserve">sức khỏe tâm thần và khuyết tật,</w:t>
      </w:r>
      <w:r w:rsidDel="00000000" w:rsidR="00000000" w:rsidRPr="00000000">
        <w:rPr>
          <w:sz w:val="26"/>
          <w:szCs w:val="26"/>
          <w:rtl w:val="0"/>
        </w:rPr>
        <w:t xml:space="preserve"> sức khỏe sinh sản, tình dục và quyền, phòng chống bạo lực trên cơ sở giới. </w:t>
      </w:r>
    </w:p>
    <w:p w:rsidR="00000000" w:rsidDel="00000000" w:rsidP="00000000" w:rsidRDefault="00000000" w:rsidRPr="00000000" w14:paraId="0000001A">
      <w:pPr>
        <w:widowControl w:val="1"/>
        <w:ind w:firstLine="555"/>
        <w:rPr>
          <w:sz w:val="26"/>
          <w:szCs w:val="26"/>
        </w:rPr>
      </w:pPr>
      <w:r w:rsidDel="00000000" w:rsidR="00000000" w:rsidRPr="00000000">
        <w:rPr>
          <w:sz w:val="26"/>
          <w:szCs w:val="26"/>
          <w:rtl w:val="0"/>
        </w:rPr>
        <w:t xml:space="preserve">CCIHP hiện đang là nhà thầu quản lý </w:t>
      </w:r>
      <w:r w:rsidDel="00000000" w:rsidR="00000000" w:rsidRPr="00000000">
        <w:rPr>
          <w:i w:val="1"/>
          <w:sz w:val="26"/>
          <w:szCs w:val="26"/>
          <w:rtl w:val="0"/>
        </w:rPr>
        <w:t xml:space="preserve">Dự án Hỗ trợ cải thiện chất lượng sống của người khuyết tật tại các tỉnh bị phun rải nặng chất da cam</w:t>
      </w:r>
      <w:r w:rsidDel="00000000" w:rsidR="00000000" w:rsidRPr="00000000">
        <w:rPr>
          <w:sz w:val="26"/>
          <w:szCs w:val="26"/>
          <w:rtl w:val="0"/>
        </w:rPr>
        <w:t xml:space="preserve"> (Tên gọi tắt: Dự án Hoà nhập 1) do Cơ quan Phát triển Quốc tế Hoa Kỳ (USAID) tài trợ, dưới sự quản lý của Chủ dự án là Trung tâm hành động quốc gia khắc phục hậu quả chất độc hóa học và môi trường (NACCET) tại 3 tỉnh miền Trung (Quảng Trị, Thừa Thiên Huế và Quảng Nam), đồng thời triển khai chính cấu phần dịch vụ về phát hiện sớm, phục hồi chức năng và hỗ trợ hòa nhập cho trẻ em có khuyết tật trí tuệ và khuyết tật phát triển (KTTT và KTPT). Mục tiêu chung của dự án là cải thiện chất lượng sống của người khuyết tật tại các tỉnh dự án thông qua các dịch vụ về y tế, phục hồi chức năng, các dịch vụ xã hội, hòa nhập xã hội, cải thiện chính sách và giảm các rào cản xã hội. </w:t>
      </w:r>
      <w:r w:rsidDel="00000000" w:rsidR="00000000" w:rsidRPr="00000000">
        <w:rPr>
          <w:rtl w:val="0"/>
        </w:rPr>
      </w:r>
    </w:p>
    <w:p w:rsidR="00000000" w:rsidDel="00000000" w:rsidP="00000000" w:rsidRDefault="00000000" w:rsidRPr="00000000" w14:paraId="0000001B">
      <w:pPr>
        <w:widowControl w:val="1"/>
        <w:numPr>
          <w:ilvl w:val="0"/>
          <w:numId w:val="5"/>
        </w:numPr>
        <w:shd w:fill="ffffff" w:val="clear"/>
        <w:spacing w:after="225" w:before="225" w:line="240" w:lineRule="auto"/>
        <w:ind w:left="720" w:hanging="360"/>
        <w:rPr>
          <w:b w:val="1"/>
          <w:sz w:val="26"/>
          <w:szCs w:val="26"/>
        </w:rPr>
      </w:pPr>
      <w:r w:rsidDel="00000000" w:rsidR="00000000" w:rsidRPr="00000000">
        <w:rPr>
          <w:b w:val="1"/>
          <w:sz w:val="26"/>
          <w:szCs w:val="26"/>
          <w:rtl w:val="0"/>
        </w:rPr>
        <w:t xml:space="preserve">Mục đích của hoạt động:</w:t>
      </w:r>
    </w:p>
    <w:p w:rsidR="00000000" w:rsidDel="00000000" w:rsidP="00000000" w:rsidRDefault="00000000" w:rsidRPr="00000000" w14:paraId="0000001C">
      <w:pPr>
        <w:ind w:left="0" w:firstLine="720"/>
        <w:rPr>
          <w:color w:val="0e101a"/>
          <w:sz w:val="26"/>
          <w:szCs w:val="26"/>
        </w:rPr>
      </w:pPr>
      <w:r w:rsidDel="00000000" w:rsidR="00000000" w:rsidRPr="00000000">
        <w:rPr>
          <w:sz w:val="26"/>
          <w:szCs w:val="26"/>
          <w:rtl w:val="0"/>
        </w:rPr>
        <w:t xml:space="preserve">Dự án Hòa nhập 1 dự kiến sẽ hỗ trợ một số trang thiết bị, dụng cụ trợ giúp, đồ dùng, học liệu v.v cho một số đơn vị hiện đang có chăm sóc, nuôi dưỡng, can thiệp cho nhóm trẻ em có KTTT và KTPT tại 3 tỉnh: Thừa Thiên Huế, Quảng Trị và Quảng Nam. Để thực hiện hoạt động này, CCIHP tìm kiếm</w:t>
      </w:r>
      <w:r w:rsidDel="00000000" w:rsidR="00000000" w:rsidRPr="00000000">
        <w:rPr>
          <w:color w:val="0e101a"/>
          <w:sz w:val="26"/>
          <w:szCs w:val="26"/>
          <w:rtl w:val="0"/>
        </w:rPr>
        <w:t xml:space="preserve"> các đơn vị/công ty cung cấp các dụng cụ, công cụ, trang thiết bị để phục vụ nhóm đối tượng đã nêu trên.</w:t>
      </w:r>
    </w:p>
    <w:p w:rsidR="00000000" w:rsidDel="00000000" w:rsidP="00000000" w:rsidRDefault="00000000" w:rsidRPr="00000000" w14:paraId="0000001D">
      <w:pPr>
        <w:widowControl w:val="1"/>
        <w:numPr>
          <w:ilvl w:val="0"/>
          <w:numId w:val="5"/>
        </w:numPr>
        <w:shd w:fill="ffffff" w:val="clear"/>
        <w:spacing w:after="225" w:before="225" w:line="240" w:lineRule="auto"/>
        <w:ind w:left="720" w:hanging="360"/>
        <w:rPr>
          <w:b w:val="1"/>
          <w:sz w:val="26"/>
          <w:szCs w:val="26"/>
          <w:highlight w:val="white"/>
        </w:rPr>
      </w:pPr>
      <w:r w:rsidDel="00000000" w:rsidR="00000000" w:rsidRPr="00000000">
        <w:rPr>
          <w:b w:val="1"/>
          <w:sz w:val="26"/>
          <w:szCs w:val="26"/>
          <w:highlight w:val="white"/>
          <w:rtl w:val="0"/>
        </w:rPr>
        <w:t xml:space="preserve">Yêu cầu về trang thiết bị và đồ dùng: </w:t>
      </w:r>
      <w:r w:rsidDel="00000000" w:rsidR="00000000" w:rsidRPr="00000000">
        <w:rPr>
          <w:rtl w:val="0"/>
        </w:rPr>
      </w:r>
    </w:p>
    <w:p w:rsidR="00000000" w:rsidDel="00000000" w:rsidP="00000000" w:rsidRDefault="00000000" w:rsidRPr="00000000" w14:paraId="0000001E">
      <w:pPr>
        <w:widowControl w:val="1"/>
        <w:shd w:fill="ffffff" w:val="clear"/>
        <w:spacing w:after="225" w:before="225" w:line="240" w:lineRule="auto"/>
        <w:ind w:left="0" w:firstLine="0"/>
        <w:rPr>
          <w:sz w:val="26"/>
          <w:szCs w:val="26"/>
          <w:highlight w:val="white"/>
        </w:rPr>
      </w:pPr>
      <w:r w:rsidDel="00000000" w:rsidR="00000000" w:rsidRPr="00000000">
        <w:rPr>
          <w:sz w:val="26"/>
          <w:szCs w:val="26"/>
          <w:highlight w:val="white"/>
          <w:rtl w:val="0"/>
        </w:rPr>
        <w:t xml:space="preserve">Địa điểm cần cung cấp: Một số Trung tâm Bảo trợ xã hội ở 3 tỉnh: Thừa Thiên Huế, Quảng Nam, Quảng Trị</w:t>
      </w:r>
    </w:p>
    <w:p w:rsidR="00000000" w:rsidDel="00000000" w:rsidP="00000000" w:rsidRDefault="00000000" w:rsidRPr="00000000" w14:paraId="0000001F">
      <w:pPr>
        <w:widowControl w:val="1"/>
        <w:shd w:fill="ffffff" w:val="clear"/>
        <w:spacing w:after="225" w:before="225" w:line="240" w:lineRule="auto"/>
        <w:ind w:left="0" w:firstLine="0"/>
        <w:rPr>
          <w:sz w:val="26"/>
          <w:szCs w:val="26"/>
          <w:highlight w:val="white"/>
        </w:rPr>
      </w:pPr>
      <w:r w:rsidDel="00000000" w:rsidR="00000000" w:rsidRPr="00000000">
        <w:rPr>
          <w:sz w:val="26"/>
          <w:szCs w:val="26"/>
          <w:highlight w:val="white"/>
          <w:rtl w:val="0"/>
        </w:rPr>
        <w:t xml:space="preserve">Đối tượng sử dụng: Trẻ em có khuyết tật, đặc biệt là nhóm trẻ có KTTT và KTPT, ví dụ như tự kỷ, bại não, chậm phát triển ngôn ngữ, chậm phát triển trí tuệ</w:t>
      </w:r>
    </w:p>
    <w:p w:rsidR="00000000" w:rsidDel="00000000" w:rsidP="00000000" w:rsidRDefault="00000000" w:rsidRPr="00000000" w14:paraId="00000020">
      <w:pPr>
        <w:widowControl w:val="1"/>
        <w:shd w:fill="ffffff" w:val="clear"/>
        <w:spacing w:after="225" w:before="225" w:line="240" w:lineRule="auto"/>
        <w:ind w:left="0" w:firstLine="0"/>
        <w:rPr>
          <w:sz w:val="26"/>
          <w:szCs w:val="26"/>
          <w:highlight w:val="white"/>
        </w:rPr>
      </w:pPr>
      <w:r w:rsidDel="00000000" w:rsidR="00000000" w:rsidRPr="00000000">
        <w:rPr>
          <w:sz w:val="26"/>
          <w:szCs w:val="26"/>
          <w:highlight w:val="white"/>
          <w:rtl w:val="0"/>
        </w:rPr>
        <w:t xml:space="preserve">Danh mục một số các trang thiết bị, dụng cụ trợ giúp, vật dụng, học liệu cần cung cấp dự kiến như danh sách dưới đây. </w:t>
      </w:r>
      <w:r w:rsidDel="00000000" w:rsidR="00000000" w:rsidRPr="00000000">
        <w:rPr>
          <w:sz w:val="26"/>
          <w:szCs w:val="26"/>
          <w:highlight w:val="white"/>
          <w:rtl w:val="0"/>
        </w:rPr>
        <w:t xml:space="preserve">Đây là danh mục hàng hóa mua sắm dự kiến, số lượng các thiết bị và dụng cụ mua sắm thực tế có thể thay đổi dựa trên nhu cầu thực tế của đơn vị hưởng lợi.</w:t>
      </w:r>
      <w:r w:rsidDel="00000000" w:rsidR="00000000" w:rsidRPr="00000000">
        <w:rPr>
          <w:rtl w:val="0"/>
        </w:rPr>
      </w:r>
    </w:p>
    <w:p w:rsidR="00000000" w:rsidDel="00000000" w:rsidP="00000000" w:rsidRDefault="00000000" w:rsidRPr="00000000" w14:paraId="00000021">
      <w:pPr>
        <w:widowControl w:val="1"/>
        <w:shd w:fill="ffffff" w:val="clear"/>
        <w:spacing w:after="225" w:before="225" w:line="240" w:lineRule="auto"/>
        <w:ind w:left="0" w:firstLine="0"/>
        <w:rPr>
          <w:sz w:val="26"/>
          <w:szCs w:val="26"/>
          <w:highlight w:val="white"/>
        </w:rPr>
      </w:pPr>
      <w:r w:rsidDel="00000000" w:rsidR="00000000" w:rsidRPr="00000000">
        <w:rPr>
          <w:rtl w:val="0"/>
        </w:rPr>
      </w:r>
    </w:p>
    <w:p w:rsidR="00000000" w:rsidDel="00000000" w:rsidP="00000000" w:rsidRDefault="00000000" w:rsidRPr="00000000" w14:paraId="00000022">
      <w:pPr>
        <w:widowControl w:val="1"/>
        <w:shd w:fill="ffffff" w:val="clear"/>
        <w:spacing w:after="225" w:before="225" w:line="240" w:lineRule="auto"/>
        <w:ind w:left="0" w:firstLine="0"/>
        <w:rPr>
          <w:sz w:val="26"/>
          <w:szCs w:val="26"/>
          <w:highlight w:val="white"/>
        </w:rPr>
      </w:pPr>
      <w:r w:rsidDel="00000000" w:rsidR="00000000" w:rsidRPr="00000000">
        <w:rPr>
          <w:rtl w:val="0"/>
        </w:rPr>
      </w:r>
    </w:p>
    <w:p w:rsidR="00000000" w:rsidDel="00000000" w:rsidP="00000000" w:rsidRDefault="00000000" w:rsidRPr="00000000" w14:paraId="00000023">
      <w:pPr>
        <w:widowControl w:val="1"/>
        <w:shd w:fill="ffffff" w:val="clear"/>
        <w:spacing w:after="225" w:before="225" w:line="240" w:lineRule="auto"/>
        <w:ind w:left="0" w:firstLine="0"/>
        <w:rPr>
          <w:sz w:val="26"/>
          <w:szCs w:val="26"/>
          <w:highlight w:val="white"/>
        </w:rPr>
      </w:pPr>
      <w:r w:rsidDel="00000000" w:rsidR="00000000" w:rsidRPr="00000000">
        <w:rPr>
          <w:rtl w:val="0"/>
        </w:rPr>
      </w:r>
    </w:p>
    <w:p w:rsidR="00000000" w:rsidDel="00000000" w:rsidP="00000000" w:rsidRDefault="00000000" w:rsidRPr="00000000" w14:paraId="00000024">
      <w:pPr>
        <w:widowControl w:val="1"/>
        <w:shd w:fill="ffffff" w:val="clear"/>
        <w:spacing w:after="225" w:before="225" w:line="240" w:lineRule="auto"/>
        <w:ind w:left="360" w:firstLine="0"/>
        <w:jc w:val="center"/>
        <w:rPr>
          <w:b w:val="1"/>
          <w:sz w:val="26"/>
          <w:szCs w:val="26"/>
          <w:highlight w:val="white"/>
        </w:rPr>
      </w:pPr>
      <w:r w:rsidDel="00000000" w:rsidR="00000000" w:rsidRPr="00000000">
        <w:rPr>
          <w:b w:val="1"/>
          <w:sz w:val="26"/>
          <w:szCs w:val="26"/>
          <w:highlight w:val="white"/>
          <w:rtl w:val="0"/>
        </w:rPr>
        <w:t xml:space="preserve">DANH MỤC TRANG THIẾT BỊ, DỤNG CỤ, HỌC LIỆU CAN THIỆP</w:t>
      </w:r>
    </w:p>
    <w:p w:rsidR="00000000" w:rsidDel="00000000" w:rsidP="00000000" w:rsidRDefault="00000000" w:rsidRPr="00000000" w14:paraId="00000025">
      <w:pPr>
        <w:widowControl w:val="1"/>
        <w:shd w:fill="ffffff" w:val="clear"/>
        <w:spacing w:after="225" w:before="225" w:line="240" w:lineRule="auto"/>
        <w:ind w:left="360" w:firstLine="0"/>
        <w:rPr>
          <w:sz w:val="26"/>
          <w:szCs w:val="26"/>
          <w:highlight w:val="white"/>
        </w:rPr>
      </w:pPr>
      <w:r w:rsidDel="00000000" w:rsidR="00000000" w:rsidRPr="00000000">
        <w:rPr>
          <w:rtl w:val="0"/>
        </w:rPr>
      </w:r>
    </w:p>
    <w:tbl>
      <w:tblPr>
        <w:tblStyle w:val="Table1"/>
        <w:tblW w:w="98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7920"/>
        <w:gridCol w:w="1170"/>
        <w:tblGridChange w:id="0">
          <w:tblGrid>
            <w:gridCol w:w="735"/>
            <w:gridCol w:w="7920"/>
            <w:gridCol w:w="1170"/>
          </w:tblGrid>
        </w:tblGridChange>
      </w:tblGrid>
      <w:tr>
        <w:trPr>
          <w:cantSplit w:val="0"/>
          <w:trHeight w:val="360" w:hRule="atLeast"/>
          <w:tblHeader w:val="1"/>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6">
            <w:pPr>
              <w:widowControl w:val="1"/>
              <w:spacing w:after="0" w:before="0" w:lineRule="auto"/>
              <w:jc w:val="left"/>
              <w:rPr>
                <w:b w:val="1"/>
                <w:color w:val="0e101a"/>
                <w:sz w:val="26"/>
                <w:szCs w:val="26"/>
              </w:rPr>
            </w:pPr>
            <w:r w:rsidDel="00000000" w:rsidR="00000000" w:rsidRPr="00000000">
              <w:rPr>
                <w:b w:val="1"/>
                <w:color w:val="0e101a"/>
                <w:sz w:val="26"/>
                <w:szCs w:val="26"/>
                <w:rtl w:val="0"/>
              </w:rPr>
              <w:t xml:space="preserve">STT</w:t>
            </w:r>
          </w:p>
        </w:tc>
        <w:tc>
          <w:tcPr>
            <w:tcBorders>
              <w:top w:color="000000" w:space="0" w:sz="8" w:val="single"/>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7">
            <w:pPr>
              <w:widowControl w:val="1"/>
              <w:spacing w:after="0" w:before="0" w:lineRule="auto"/>
              <w:jc w:val="center"/>
              <w:rPr>
                <w:b w:val="1"/>
                <w:color w:val="0e101a"/>
                <w:sz w:val="26"/>
                <w:szCs w:val="26"/>
              </w:rPr>
            </w:pPr>
            <w:r w:rsidDel="00000000" w:rsidR="00000000" w:rsidRPr="00000000">
              <w:rPr>
                <w:b w:val="1"/>
                <w:color w:val="0e101a"/>
                <w:sz w:val="26"/>
                <w:szCs w:val="26"/>
                <w:rtl w:val="0"/>
              </w:rPr>
              <w:t xml:space="preserve">Danh mục</w:t>
            </w:r>
          </w:p>
        </w:tc>
        <w:tc>
          <w:tcPr>
            <w:tcBorders>
              <w:top w:color="000000" w:space="0" w:sz="8" w:val="single"/>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8">
            <w:pPr>
              <w:widowControl w:val="1"/>
              <w:spacing w:after="0" w:before="0" w:lineRule="auto"/>
              <w:jc w:val="center"/>
              <w:rPr>
                <w:b w:val="1"/>
                <w:color w:val="0e101a"/>
                <w:sz w:val="26"/>
                <w:szCs w:val="26"/>
              </w:rPr>
            </w:pPr>
            <w:r w:rsidDel="00000000" w:rsidR="00000000" w:rsidRPr="00000000">
              <w:rPr>
                <w:b w:val="1"/>
                <w:color w:val="0e101a"/>
                <w:sz w:val="26"/>
                <w:szCs w:val="26"/>
                <w:rtl w:val="0"/>
              </w:rPr>
              <w:t xml:space="preserve">Số lượng</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bottom"/>
          </w:tcPr>
          <w:p w:rsidR="00000000" w:rsidDel="00000000" w:rsidP="00000000" w:rsidRDefault="00000000" w:rsidRPr="00000000" w14:paraId="00000029">
            <w:pPr>
              <w:widowControl w:val="1"/>
              <w:spacing w:after="0" w:before="0" w:lineRule="auto"/>
              <w:rPr>
                <w:color w:val="0e101a"/>
                <w:sz w:val="26"/>
                <w:szCs w:val="26"/>
              </w:rPr>
            </w:pPr>
            <w:r w:rsidDel="00000000" w:rsidR="00000000" w:rsidRPr="00000000">
              <w:rPr>
                <w:color w:val="0e101a"/>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02A">
            <w:pPr>
              <w:widowControl w:val="1"/>
              <w:spacing w:after="0" w:before="0" w:lineRule="auto"/>
              <w:rPr>
                <w:b w:val="1"/>
                <w:color w:val="0e101a"/>
                <w:sz w:val="26"/>
                <w:szCs w:val="26"/>
              </w:rPr>
            </w:pPr>
            <w:r w:rsidDel="00000000" w:rsidR="00000000" w:rsidRPr="00000000">
              <w:rPr>
                <w:b w:val="1"/>
                <w:color w:val="0e101a"/>
                <w:sz w:val="26"/>
                <w:szCs w:val="26"/>
                <w:rtl w:val="0"/>
              </w:rPr>
              <w:t xml:space="preserve">Lô 1: NHÓM DỤNG CỤ CHO PHÒNG TẬP PHCN</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B">
            <w:pPr>
              <w:widowControl w:val="1"/>
              <w:spacing w:after="0" w:before="0" w:lineRule="auto"/>
              <w:jc w:val="center"/>
              <w:rPr>
                <w:color w:val="0e101a"/>
                <w:sz w:val="26"/>
                <w:szCs w:val="26"/>
              </w:rPr>
            </w:pPr>
            <w:r w:rsidDel="00000000" w:rsidR="00000000" w:rsidRPr="00000000">
              <w:rPr>
                <w:color w:val="0e101a"/>
                <w:sz w:val="26"/>
                <w:szCs w:val="26"/>
                <w:rtl w:val="0"/>
              </w:rPr>
              <w:t xml:space="preserve"> </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C">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02D">
            <w:pPr>
              <w:widowControl w:val="1"/>
              <w:spacing w:after="0" w:before="0" w:lineRule="auto"/>
              <w:rPr>
                <w:color w:val="0e101a"/>
                <w:sz w:val="26"/>
                <w:szCs w:val="26"/>
              </w:rPr>
            </w:pPr>
            <w:r w:rsidDel="00000000" w:rsidR="00000000" w:rsidRPr="00000000">
              <w:rPr>
                <w:color w:val="0e101a"/>
                <w:sz w:val="26"/>
                <w:szCs w:val="26"/>
                <w:rtl w:val="0"/>
              </w:rPr>
              <w:t xml:space="preserve">Xe tập đi, khung tập đi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E">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F">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030">
            <w:pPr>
              <w:widowControl w:val="1"/>
              <w:spacing w:after="0" w:before="0" w:lineRule="auto"/>
              <w:rPr>
                <w:color w:val="0e101a"/>
                <w:sz w:val="26"/>
                <w:szCs w:val="26"/>
              </w:rPr>
            </w:pPr>
            <w:r w:rsidDel="00000000" w:rsidR="00000000" w:rsidRPr="00000000">
              <w:rPr>
                <w:color w:val="0e101a"/>
                <w:sz w:val="26"/>
                <w:szCs w:val="26"/>
                <w:rtl w:val="0"/>
              </w:rPr>
              <w:t xml:space="preserve">Ghế ngồi cho trẻ bại não</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1">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2">
            <w:pPr>
              <w:widowControl w:val="1"/>
              <w:spacing w:after="0" w:before="0" w:lineRule="auto"/>
              <w:jc w:val="center"/>
              <w:rPr>
                <w:color w:val="0e101a"/>
                <w:sz w:val="26"/>
                <w:szCs w:val="26"/>
              </w:rPr>
            </w:pPr>
            <w:r w:rsidDel="00000000" w:rsidR="00000000" w:rsidRPr="00000000">
              <w:rPr>
                <w:color w:val="0e101a"/>
                <w:sz w:val="26"/>
                <w:szCs w:val="26"/>
                <w:rtl w:val="0"/>
              </w:rPr>
              <w:t xml:space="preserve">3</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033">
            <w:pPr>
              <w:widowControl w:val="1"/>
              <w:spacing w:after="0" w:before="0" w:lineRule="auto"/>
              <w:rPr>
                <w:color w:val="0e101a"/>
                <w:sz w:val="26"/>
                <w:szCs w:val="26"/>
              </w:rPr>
            </w:pPr>
            <w:r w:rsidDel="00000000" w:rsidR="00000000" w:rsidRPr="00000000">
              <w:rPr>
                <w:color w:val="0e101a"/>
                <w:sz w:val="26"/>
                <w:szCs w:val="26"/>
                <w:rtl w:val="0"/>
              </w:rPr>
              <w:t xml:space="preserve">Ghế đa năng tập đứng và ngồi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4">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5">
            <w:pPr>
              <w:widowControl w:val="1"/>
              <w:spacing w:after="0" w:before="0" w:lineRule="auto"/>
              <w:jc w:val="center"/>
              <w:rPr>
                <w:color w:val="0e101a"/>
                <w:sz w:val="26"/>
                <w:szCs w:val="26"/>
              </w:rPr>
            </w:pPr>
            <w:r w:rsidDel="00000000" w:rsidR="00000000" w:rsidRPr="00000000">
              <w:rPr>
                <w:color w:val="0e101a"/>
                <w:sz w:val="26"/>
                <w:szCs w:val="26"/>
                <w:rtl w:val="0"/>
              </w:rPr>
              <w:t xml:space="preserve">4</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036">
            <w:pPr>
              <w:widowControl w:val="1"/>
              <w:spacing w:after="0" w:before="0" w:lineRule="auto"/>
              <w:rPr>
                <w:color w:val="0e101a"/>
                <w:sz w:val="26"/>
                <w:szCs w:val="26"/>
              </w:rPr>
            </w:pPr>
            <w:r w:rsidDel="00000000" w:rsidR="00000000" w:rsidRPr="00000000">
              <w:rPr>
                <w:color w:val="0e101a"/>
                <w:sz w:val="26"/>
                <w:szCs w:val="26"/>
                <w:rtl w:val="0"/>
              </w:rPr>
              <w:t xml:space="preserve">Khung tập đi trẻ em có ghê ngồi inox</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7">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8">
            <w:pPr>
              <w:widowControl w:val="1"/>
              <w:spacing w:after="0" w:before="0" w:lineRule="auto"/>
              <w:jc w:val="center"/>
              <w:rPr>
                <w:color w:val="0e101a"/>
                <w:sz w:val="26"/>
                <w:szCs w:val="26"/>
              </w:rPr>
            </w:pPr>
            <w:r w:rsidDel="00000000" w:rsidR="00000000" w:rsidRPr="00000000">
              <w:rPr>
                <w:color w:val="0e101a"/>
                <w:sz w:val="26"/>
                <w:szCs w:val="26"/>
                <w:rtl w:val="0"/>
              </w:rPr>
              <w:t xml:space="preserve">5</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9">
            <w:pPr>
              <w:widowControl w:val="1"/>
              <w:spacing w:after="0" w:before="0" w:lineRule="auto"/>
              <w:rPr>
                <w:color w:val="0e101a"/>
                <w:sz w:val="26"/>
                <w:szCs w:val="26"/>
              </w:rPr>
            </w:pPr>
            <w:r w:rsidDel="00000000" w:rsidR="00000000" w:rsidRPr="00000000">
              <w:rPr>
                <w:color w:val="0e101a"/>
                <w:sz w:val="26"/>
                <w:szCs w:val="26"/>
                <w:rtl w:val="0"/>
              </w:rPr>
              <w:t xml:space="preserve">Thanh song song tập đi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A">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B">
            <w:pPr>
              <w:widowControl w:val="1"/>
              <w:spacing w:after="0" w:before="0" w:lineRule="auto"/>
              <w:jc w:val="center"/>
              <w:rPr>
                <w:color w:val="0e101a"/>
                <w:sz w:val="26"/>
                <w:szCs w:val="26"/>
              </w:rPr>
            </w:pPr>
            <w:r w:rsidDel="00000000" w:rsidR="00000000" w:rsidRPr="00000000">
              <w:rPr>
                <w:color w:val="0e101a"/>
                <w:sz w:val="26"/>
                <w:szCs w:val="26"/>
                <w:rtl w:val="0"/>
              </w:rPr>
              <w:t xml:space="preserve">6</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C">
            <w:pPr>
              <w:widowControl w:val="1"/>
              <w:spacing w:after="0" w:before="0" w:lineRule="auto"/>
              <w:rPr>
                <w:color w:val="0e101a"/>
                <w:sz w:val="26"/>
                <w:szCs w:val="26"/>
              </w:rPr>
            </w:pPr>
            <w:r w:rsidDel="00000000" w:rsidR="00000000" w:rsidRPr="00000000">
              <w:rPr>
                <w:color w:val="0e101a"/>
                <w:sz w:val="26"/>
                <w:szCs w:val="26"/>
                <w:rtl w:val="0"/>
              </w:rPr>
              <w:t xml:space="preserve">Dụng cụ tập ăn, uống (chén, muỗng, ly) cho trẻ bại não</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D">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E">
            <w:pPr>
              <w:widowControl w:val="1"/>
              <w:spacing w:after="0" w:before="0" w:lineRule="auto"/>
              <w:jc w:val="center"/>
              <w:rPr>
                <w:color w:val="0e101a"/>
                <w:sz w:val="26"/>
                <w:szCs w:val="26"/>
              </w:rPr>
            </w:pPr>
            <w:r w:rsidDel="00000000" w:rsidR="00000000" w:rsidRPr="00000000">
              <w:rPr>
                <w:color w:val="0e101a"/>
                <w:sz w:val="26"/>
                <w:szCs w:val="26"/>
                <w:rtl w:val="0"/>
              </w:rPr>
              <w:t xml:space="preserve">7</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F">
            <w:pPr>
              <w:widowControl w:val="1"/>
              <w:spacing w:after="0" w:before="0" w:lineRule="auto"/>
              <w:rPr>
                <w:color w:val="0e101a"/>
                <w:sz w:val="26"/>
                <w:szCs w:val="26"/>
              </w:rPr>
            </w:pPr>
            <w:r w:rsidDel="00000000" w:rsidR="00000000" w:rsidRPr="00000000">
              <w:rPr>
                <w:color w:val="0e101a"/>
                <w:sz w:val="26"/>
                <w:szCs w:val="26"/>
                <w:rtl w:val="0"/>
              </w:rPr>
              <w:t xml:space="preserve">Các thiết bị hỗ trợ để cầm viết cho trẻ bại não</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0">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1">
            <w:pPr>
              <w:widowControl w:val="1"/>
              <w:spacing w:after="0" w:before="0" w:lineRule="auto"/>
              <w:jc w:val="center"/>
              <w:rPr>
                <w:color w:val="0e101a"/>
                <w:sz w:val="26"/>
                <w:szCs w:val="26"/>
              </w:rPr>
            </w:pPr>
            <w:r w:rsidDel="00000000" w:rsidR="00000000" w:rsidRPr="00000000">
              <w:rPr>
                <w:color w:val="0e101a"/>
                <w:sz w:val="26"/>
                <w:szCs w:val="26"/>
                <w:rtl w:val="0"/>
              </w:rPr>
              <w:t xml:space="preserve">8</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2">
            <w:pPr>
              <w:widowControl w:val="1"/>
              <w:spacing w:after="0" w:before="0" w:lineRule="auto"/>
              <w:rPr>
                <w:color w:val="0e101a"/>
                <w:sz w:val="26"/>
                <w:szCs w:val="26"/>
              </w:rPr>
            </w:pPr>
            <w:r w:rsidDel="00000000" w:rsidR="00000000" w:rsidRPr="00000000">
              <w:rPr>
                <w:color w:val="0e101a"/>
                <w:sz w:val="26"/>
                <w:szCs w:val="26"/>
                <w:rtl w:val="0"/>
              </w:rPr>
              <w:t xml:space="preserve">Máy trợ thính</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3">
            <w:pPr>
              <w:widowControl w:val="1"/>
              <w:spacing w:after="0" w:before="0" w:lineRule="auto"/>
              <w:jc w:val="center"/>
              <w:rPr>
                <w:color w:val="0e101a"/>
                <w:sz w:val="26"/>
                <w:szCs w:val="26"/>
              </w:rPr>
            </w:pPr>
            <w:r w:rsidDel="00000000" w:rsidR="00000000" w:rsidRPr="00000000">
              <w:rPr>
                <w:color w:val="0e101a"/>
                <w:sz w:val="26"/>
                <w:szCs w:val="26"/>
                <w:rtl w:val="0"/>
              </w:rPr>
              <w:t xml:space="preserve">7</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4">
            <w:pPr>
              <w:widowControl w:val="1"/>
              <w:spacing w:after="0" w:before="0" w:lineRule="auto"/>
              <w:jc w:val="center"/>
              <w:rPr>
                <w:color w:val="0e101a"/>
                <w:sz w:val="26"/>
                <w:szCs w:val="26"/>
              </w:rPr>
            </w:pPr>
            <w:r w:rsidDel="00000000" w:rsidR="00000000" w:rsidRPr="00000000">
              <w:rPr>
                <w:color w:val="0e101a"/>
                <w:sz w:val="26"/>
                <w:szCs w:val="26"/>
                <w:rtl w:val="0"/>
              </w:rPr>
              <w:t xml:space="preserve">9</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5">
            <w:pPr>
              <w:widowControl w:val="1"/>
              <w:spacing w:after="0" w:before="0" w:lineRule="auto"/>
              <w:rPr>
                <w:color w:val="0e101a"/>
                <w:sz w:val="26"/>
                <w:szCs w:val="26"/>
              </w:rPr>
            </w:pPr>
            <w:r w:rsidDel="00000000" w:rsidR="00000000" w:rsidRPr="00000000">
              <w:rPr>
                <w:color w:val="0e101a"/>
                <w:sz w:val="26"/>
                <w:szCs w:val="26"/>
                <w:rtl w:val="0"/>
              </w:rPr>
              <w:t xml:space="preserve">Ghế ngồi cho trẻ bại não</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6">
            <w:pPr>
              <w:widowControl w:val="1"/>
              <w:spacing w:after="0" w:before="0" w:lineRule="auto"/>
              <w:jc w:val="center"/>
              <w:rPr>
                <w:color w:val="0e101a"/>
                <w:sz w:val="26"/>
                <w:szCs w:val="26"/>
              </w:rPr>
            </w:pPr>
            <w:r w:rsidDel="00000000" w:rsidR="00000000" w:rsidRPr="00000000">
              <w:rPr>
                <w:color w:val="0e101a"/>
                <w:sz w:val="26"/>
                <w:szCs w:val="26"/>
                <w:rtl w:val="0"/>
              </w:rPr>
              <w:t xml:space="preserve">5</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7">
            <w:pPr>
              <w:widowControl w:val="1"/>
              <w:spacing w:after="0" w:before="0" w:lineRule="auto"/>
              <w:jc w:val="center"/>
              <w:rPr>
                <w:color w:val="0e101a"/>
                <w:sz w:val="26"/>
                <w:szCs w:val="26"/>
              </w:rPr>
            </w:pPr>
            <w:r w:rsidDel="00000000" w:rsidR="00000000" w:rsidRPr="00000000">
              <w:rPr>
                <w:color w:val="0e101a"/>
                <w:sz w:val="26"/>
                <w:szCs w:val="26"/>
                <w:rtl w:val="0"/>
              </w:rPr>
              <w:t xml:space="preserve">10</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8">
            <w:pPr>
              <w:widowControl w:val="1"/>
              <w:spacing w:after="0" w:before="0" w:lineRule="auto"/>
              <w:rPr>
                <w:color w:val="0e101a"/>
                <w:sz w:val="26"/>
                <w:szCs w:val="26"/>
              </w:rPr>
            </w:pPr>
            <w:r w:rsidDel="00000000" w:rsidR="00000000" w:rsidRPr="00000000">
              <w:rPr>
                <w:color w:val="0e101a"/>
                <w:sz w:val="26"/>
                <w:szCs w:val="26"/>
                <w:rtl w:val="0"/>
              </w:rPr>
              <w:t xml:space="preserve">Xe đạp có kháng lực</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9">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A">
            <w:pPr>
              <w:widowControl w:val="1"/>
              <w:spacing w:after="0" w:before="0" w:lineRule="auto"/>
              <w:jc w:val="center"/>
              <w:rPr>
                <w:color w:val="0e101a"/>
                <w:sz w:val="26"/>
                <w:szCs w:val="26"/>
              </w:rPr>
            </w:pPr>
            <w:r w:rsidDel="00000000" w:rsidR="00000000" w:rsidRPr="00000000">
              <w:rPr>
                <w:color w:val="0e101a"/>
                <w:sz w:val="26"/>
                <w:szCs w:val="26"/>
                <w:rtl w:val="0"/>
              </w:rPr>
              <w:t xml:space="preserve">11</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B">
            <w:pPr>
              <w:widowControl w:val="1"/>
              <w:spacing w:after="0" w:before="0" w:lineRule="auto"/>
              <w:rPr>
                <w:color w:val="0e101a"/>
                <w:sz w:val="26"/>
                <w:szCs w:val="26"/>
              </w:rPr>
            </w:pPr>
            <w:r w:rsidDel="00000000" w:rsidR="00000000" w:rsidRPr="00000000">
              <w:rPr>
                <w:color w:val="0e101a"/>
                <w:sz w:val="26"/>
                <w:szCs w:val="26"/>
                <w:rtl w:val="0"/>
              </w:rPr>
              <w:t xml:space="preserve">Xe đạp tập mạnh tay và chân</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C">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D">
            <w:pPr>
              <w:widowControl w:val="1"/>
              <w:spacing w:after="0" w:before="0" w:lineRule="auto"/>
              <w:jc w:val="center"/>
              <w:rPr>
                <w:color w:val="0e101a"/>
                <w:sz w:val="26"/>
                <w:szCs w:val="26"/>
              </w:rPr>
            </w:pPr>
            <w:r w:rsidDel="00000000" w:rsidR="00000000" w:rsidRPr="00000000">
              <w:rPr>
                <w:color w:val="0e101a"/>
                <w:sz w:val="26"/>
                <w:szCs w:val="26"/>
                <w:rtl w:val="0"/>
              </w:rPr>
              <w:t xml:space="preserve">12</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E">
            <w:pPr>
              <w:widowControl w:val="1"/>
              <w:spacing w:after="0" w:before="0" w:lineRule="auto"/>
              <w:rPr>
                <w:color w:val="0e101a"/>
                <w:sz w:val="26"/>
                <w:szCs w:val="26"/>
              </w:rPr>
            </w:pPr>
            <w:r w:rsidDel="00000000" w:rsidR="00000000" w:rsidRPr="00000000">
              <w:rPr>
                <w:color w:val="0e101a"/>
                <w:sz w:val="26"/>
                <w:szCs w:val="26"/>
                <w:rtl w:val="0"/>
              </w:rPr>
              <w:t xml:space="preserve">Xe lăn ghế nhựa/có bô, xe lắc</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F">
            <w:pPr>
              <w:widowControl w:val="1"/>
              <w:spacing w:after="0" w:before="0" w:lineRule="auto"/>
              <w:jc w:val="center"/>
              <w:rPr>
                <w:color w:val="0e101a"/>
                <w:sz w:val="26"/>
                <w:szCs w:val="26"/>
              </w:rPr>
            </w:pPr>
            <w:r w:rsidDel="00000000" w:rsidR="00000000" w:rsidRPr="00000000">
              <w:rPr>
                <w:color w:val="0e101a"/>
                <w:sz w:val="26"/>
                <w:szCs w:val="26"/>
                <w:rtl w:val="0"/>
              </w:rPr>
              <w:t xml:space="preserve">13</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0">
            <w:pPr>
              <w:widowControl w:val="1"/>
              <w:spacing w:after="0" w:before="0" w:lineRule="auto"/>
              <w:jc w:val="center"/>
              <w:rPr>
                <w:color w:val="0e101a"/>
                <w:sz w:val="26"/>
                <w:szCs w:val="26"/>
              </w:rPr>
            </w:pPr>
            <w:r w:rsidDel="00000000" w:rsidR="00000000" w:rsidRPr="00000000">
              <w:rPr>
                <w:color w:val="0e101a"/>
                <w:sz w:val="26"/>
                <w:szCs w:val="26"/>
                <w:rtl w:val="0"/>
              </w:rPr>
              <w:t xml:space="preserve">13</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1">
            <w:pPr>
              <w:widowControl w:val="1"/>
              <w:spacing w:after="0" w:before="0" w:lineRule="auto"/>
              <w:rPr>
                <w:color w:val="0e101a"/>
                <w:sz w:val="26"/>
                <w:szCs w:val="26"/>
              </w:rPr>
            </w:pPr>
            <w:r w:rsidDel="00000000" w:rsidR="00000000" w:rsidRPr="00000000">
              <w:rPr>
                <w:color w:val="0e101a"/>
                <w:sz w:val="26"/>
                <w:szCs w:val="26"/>
                <w:rtl w:val="0"/>
              </w:rPr>
              <w:t xml:space="preserve">Nạng, gậy</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2">
            <w:pPr>
              <w:widowControl w:val="1"/>
              <w:spacing w:after="0" w:before="0" w:lineRule="auto"/>
              <w:jc w:val="center"/>
              <w:rPr>
                <w:color w:val="0e101a"/>
                <w:sz w:val="26"/>
                <w:szCs w:val="26"/>
              </w:rPr>
            </w:pPr>
            <w:r w:rsidDel="00000000" w:rsidR="00000000" w:rsidRPr="00000000">
              <w:rPr>
                <w:color w:val="0e101a"/>
                <w:sz w:val="26"/>
                <w:szCs w:val="26"/>
                <w:rtl w:val="0"/>
              </w:rPr>
              <w:t xml:space="preserve">10</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3">
            <w:pPr>
              <w:widowControl w:val="1"/>
              <w:spacing w:after="0" w:before="0" w:lineRule="auto"/>
              <w:jc w:val="center"/>
              <w:rPr>
                <w:color w:val="0e101a"/>
                <w:sz w:val="26"/>
                <w:szCs w:val="26"/>
              </w:rPr>
            </w:pPr>
            <w:r w:rsidDel="00000000" w:rsidR="00000000" w:rsidRPr="00000000">
              <w:rPr>
                <w:color w:val="0e101a"/>
                <w:sz w:val="26"/>
                <w:szCs w:val="26"/>
                <w:rtl w:val="0"/>
              </w:rPr>
              <w:t xml:space="preserve">14</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4">
            <w:pPr>
              <w:widowControl w:val="1"/>
              <w:spacing w:after="0" w:before="0" w:lineRule="auto"/>
              <w:rPr>
                <w:color w:val="0e101a"/>
                <w:sz w:val="26"/>
                <w:szCs w:val="26"/>
              </w:rPr>
            </w:pPr>
            <w:r w:rsidDel="00000000" w:rsidR="00000000" w:rsidRPr="00000000">
              <w:rPr>
                <w:color w:val="0e101a"/>
                <w:sz w:val="26"/>
                <w:szCs w:val="26"/>
                <w:rtl w:val="0"/>
              </w:rPr>
              <w:t xml:space="preserve">Đệm chống loét</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5">
            <w:pPr>
              <w:widowControl w:val="1"/>
              <w:spacing w:after="0" w:before="0" w:lineRule="auto"/>
              <w:jc w:val="center"/>
              <w:rPr>
                <w:color w:val="0e101a"/>
                <w:sz w:val="26"/>
                <w:szCs w:val="26"/>
              </w:rPr>
            </w:pPr>
            <w:r w:rsidDel="00000000" w:rsidR="00000000" w:rsidRPr="00000000">
              <w:rPr>
                <w:color w:val="0e101a"/>
                <w:sz w:val="26"/>
                <w:szCs w:val="26"/>
                <w:rtl w:val="0"/>
              </w:rPr>
              <w:t xml:space="preserve">20</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6">
            <w:pPr>
              <w:widowControl w:val="1"/>
              <w:spacing w:after="0" w:before="0" w:lineRule="auto"/>
              <w:jc w:val="center"/>
              <w:rPr>
                <w:color w:val="0e101a"/>
                <w:sz w:val="26"/>
                <w:szCs w:val="26"/>
              </w:rPr>
            </w:pPr>
            <w:r w:rsidDel="00000000" w:rsidR="00000000" w:rsidRPr="00000000">
              <w:rPr>
                <w:color w:val="0e101a"/>
                <w:sz w:val="26"/>
                <w:szCs w:val="26"/>
                <w:rtl w:val="0"/>
              </w:rPr>
              <w:t xml:space="preserve">15</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7">
            <w:pPr>
              <w:widowControl w:val="1"/>
              <w:spacing w:after="0" w:before="0" w:lineRule="auto"/>
              <w:rPr>
                <w:color w:val="0e101a"/>
                <w:sz w:val="26"/>
                <w:szCs w:val="26"/>
              </w:rPr>
            </w:pPr>
            <w:r w:rsidDel="00000000" w:rsidR="00000000" w:rsidRPr="00000000">
              <w:rPr>
                <w:color w:val="0e101a"/>
                <w:sz w:val="26"/>
                <w:szCs w:val="26"/>
                <w:rtl w:val="0"/>
              </w:rPr>
              <w:t xml:space="preserve">Xe đẩy bại não</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8">
            <w:pPr>
              <w:widowControl w:val="1"/>
              <w:spacing w:after="0" w:before="0" w:lineRule="auto"/>
              <w:jc w:val="center"/>
              <w:rPr>
                <w:color w:val="0e101a"/>
                <w:sz w:val="26"/>
                <w:szCs w:val="26"/>
              </w:rPr>
            </w:pPr>
            <w:r w:rsidDel="00000000" w:rsidR="00000000" w:rsidRPr="00000000">
              <w:rPr>
                <w:color w:val="0e101a"/>
                <w:sz w:val="26"/>
                <w:szCs w:val="26"/>
                <w:rtl w:val="0"/>
              </w:rPr>
              <w:t xml:space="preserve">5</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9">
            <w:pPr>
              <w:widowControl w:val="1"/>
              <w:spacing w:after="0" w:before="0" w:lineRule="auto"/>
              <w:jc w:val="center"/>
              <w:rPr>
                <w:color w:val="0e101a"/>
                <w:sz w:val="26"/>
                <w:szCs w:val="26"/>
              </w:rPr>
            </w:pPr>
            <w:r w:rsidDel="00000000" w:rsidR="00000000" w:rsidRPr="00000000">
              <w:rPr>
                <w:color w:val="0e101a"/>
                <w:sz w:val="26"/>
                <w:szCs w:val="26"/>
                <w:rtl w:val="0"/>
              </w:rPr>
              <w:t xml:space="preserve">16</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A">
            <w:pPr>
              <w:widowControl w:val="1"/>
              <w:spacing w:after="0" w:before="0" w:lineRule="auto"/>
              <w:rPr>
                <w:color w:val="0e101a"/>
                <w:sz w:val="26"/>
                <w:szCs w:val="26"/>
              </w:rPr>
            </w:pPr>
            <w:r w:rsidDel="00000000" w:rsidR="00000000" w:rsidRPr="00000000">
              <w:rPr>
                <w:color w:val="0e101a"/>
                <w:sz w:val="26"/>
                <w:szCs w:val="26"/>
                <w:rtl w:val="0"/>
              </w:rPr>
              <w:t xml:space="preserve">Xe đẩy bại não có bàn (không vành nhỏ)</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B">
            <w:pPr>
              <w:widowControl w:val="1"/>
              <w:spacing w:after="0" w:before="0" w:lineRule="auto"/>
              <w:jc w:val="center"/>
              <w:rPr>
                <w:color w:val="0e101a"/>
                <w:sz w:val="26"/>
                <w:szCs w:val="26"/>
              </w:rPr>
            </w:pPr>
            <w:r w:rsidDel="00000000" w:rsidR="00000000" w:rsidRPr="00000000">
              <w:rPr>
                <w:color w:val="0e101a"/>
                <w:sz w:val="26"/>
                <w:szCs w:val="26"/>
                <w:rtl w:val="0"/>
              </w:rPr>
              <w:t xml:space="preserve">4</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C">
            <w:pPr>
              <w:widowControl w:val="1"/>
              <w:spacing w:after="0" w:before="0" w:lineRule="auto"/>
              <w:jc w:val="center"/>
              <w:rPr>
                <w:color w:val="0e101a"/>
                <w:sz w:val="26"/>
                <w:szCs w:val="26"/>
              </w:rPr>
            </w:pPr>
            <w:r w:rsidDel="00000000" w:rsidR="00000000" w:rsidRPr="00000000">
              <w:rPr>
                <w:color w:val="0e101a"/>
                <w:sz w:val="26"/>
                <w:szCs w:val="26"/>
                <w:rtl w:val="0"/>
              </w:rPr>
              <w:t xml:space="preserve">17</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D">
            <w:pPr>
              <w:widowControl w:val="1"/>
              <w:spacing w:after="0" w:before="0" w:lineRule="auto"/>
              <w:rPr>
                <w:color w:val="0e101a"/>
                <w:sz w:val="26"/>
                <w:szCs w:val="26"/>
              </w:rPr>
            </w:pPr>
            <w:r w:rsidDel="00000000" w:rsidR="00000000" w:rsidRPr="00000000">
              <w:rPr>
                <w:color w:val="0e101a"/>
                <w:sz w:val="26"/>
                <w:szCs w:val="26"/>
                <w:rtl w:val="0"/>
              </w:rPr>
              <w:t xml:space="preserve">Máy tập mạnh cơ tứ đầu đùi </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E">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F">
            <w:pPr>
              <w:widowControl w:val="1"/>
              <w:spacing w:after="0" w:before="0" w:lineRule="auto"/>
              <w:jc w:val="center"/>
              <w:rPr>
                <w:color w:val="0e101a"/>
                <w:sz w:val="26"/>
                <w:szCs w:val="26"/>
              </w:rPr>
            </w:pPr>
            <w:r w:rsidDel="00000000" w:rsidR="00000000" w:rsidRPr="00000000">
              <w:rPr>
                <w:color w:val="0e101a"/>
                <w:sz w:val="26"/>
                <w:szCs w:val="26"/>
                <w:rtl w:val="0"/>
              </w:rPr>
              <w:t xml:space="preserve">18</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0">
            <w:pPr>
              <w:widowControl w:val="1"/>
              <w:spacing w:after="0" w:before="0" w:lineRule="auto"/>
              <w:rPr>
                <w:color w:val="0e101a"/>
                <w:sz w:val="26"/>
                <w:szCs w:val="26"/>
              </w:rPr>
            </w:pPr>
            <w:r w:rsidDel="00000000" w:rsidR="00000000" w:rsidRPr="00000000">
              <w:rPr>
                <w:color w:val="0e101a"/>
                <w:sz w:val="26"/>
                <w:szCs w:val="26"/>
                <w:rtl w:val="0"/>
              </w:rPr>
              <w:t xml:space="preserve">Bàn gỗ cứng tập vật lý trị liệu, bàn tập đứng thẳng</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1">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2">
            <w:pPr>
              <w:widowControl w:val="1"/>
              <w:spacing w:after="0" w:before="0" w:lineRule="auto"/>
              <w:jc w:val="center"/>
              <w:rPr>
                <w:color w:val="0e101a"/>
                <w:sz w:val="26"/>
                <w:szCs w:val="26"/>
              </w:rPr>
            </w:pPr>
            <w:r w:rsidDel="00000000" w:rsidR="00000000" w:rsidRPr="00000000">
              <w:rPr>
                <w:color w:val="0e101a"/>
                <w:sz w:val="26"/>
                <w:szCs w:val="26"/>
                <w:rtl w:val="0"/>
              </w:rPr>
              <w:t xml:space="preserve">19</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3">
            <w:pPr>
              <w:widowControl w:val="1"/>
              <w:spacing w:after="0" w:before="0" w:lineRule="auto"/>
              <w:rPr>
                <w:color w:val="0e101a"/>
                <w:sz w:val="26"/>
                <w:szCs w:val="26"/>
              </w:rPr>
            </w:pPr>
            <w:r w:rsidDel="00000000" w:rsidR="00000000" w:rsidRPr="00000000">
              <w:rPr>
                <w:color w:val="0e101a"/>
                <w:sz w:val="26"/>
                <w:szCs w:val="26"/>
                <w:rtl w:val="0"/>
              </w:rPr>
              <w:t xml:space="preserve">Máy massage cầm tay</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4">
            <w:pPr>
              <w:widowControl w:val="1"/>
              <w:spacing w:after="0" w:before="0" w:lineRule="auto"/>
              <w:jc w:val="center"/>
              <w:rPr>
                <w:color w:val="0e101a"/>
                <w:sz w:val="26"/>
                <w:szCs w:val="26"/>
              </w:rPr>
            </w:pPr>
            <w:r w:rsidDel="00000000" w:rsidR="00000000" w:rsidRPr="00000000">
              <w:rPr>
                <w:color w:val="0e101a"/>
                <w:sz w:val="26"/>
                <w:szCs w:val="26"/>
                <w:rtl w:val="0"/>
              </w:rPr>
              <w:t xml:space="preserve">3</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5">
            <w:pPr>
              <w:widowControl w:val="1"/>
              <w:spacing w:after="0" w:before="0" w:lineRule="auto"/>
              <w:jc w:val="center"/>
              <w:rPr>
                <w:color w:val="0e101a"/>
                <w:sz w:val="26"/>
                <w:szCs w:val="26"/>
              </w:rPr>
            </w:pPr>
            <w:r w:rsidDel="00000000" w:rsidR="00000000" w:rsidRPr="00000000">
              <w:rPr>
                <w:color w:val="0e101a"/>
                <w:sz w:val="26"/>
                <w:szCs w:val="26"/>
                <w:rtl w:val="0"/>
              </w:rPr>
              <w:t xml:space="preserve">20</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6">
            <w:pPr>
              <w:widowControl w:val="1"/>
              <w:spacing w:after="0" w:before="0" w:lineRule="auto"/>
              <w:rPr>
                <w:color w:val="0e101a"/>
                <w:sz w:val="26"/>
                <w:szCs w:val="26"/>
              </w:rPr>
            </w:pPr>
            <w:r w:rsidDel="00000000" w:rsidR="00000000" w:rsidRPr="00000000">
              <w:rPr>
                <w:color w:val="0e101a"/>
                <w:sz w:val="26"/>
                <w:szCs w:val="26"/>
                <w:rtl w:val="0"/>
              </w:rPr>
              <w:t xml:space="preserve">Khung quay tập khớp vai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7">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8">
            <w:pPr>
              <w:widowControl w:val="1"/>
              <w:spacing w:after="0" w:before="0" w:lineRule="auto"/>
              <w:jc w:val="center"/>
              <w:rPr>
                <w:color w:val="0e101a"/>
                <w:sz w:val="26"/>
                <w:szCs w:val="26"/>
              </w:rPr>
            </w:pPr>
            <w:r w:rsidDel="00000000" w:rsidR="00000000" w:rsidRPr="00000000">
              <w:rPr>
                <w:color w:val="0e101a"/>
                <w:sz w:val="26"/>
                <w:szCs w:val="26"/>
                <w:rtl w:val="0"/>
              </w:rPr>
              <w:t xml:space="preserve">21</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9">
            <w:pPr>
              <w:widowControl w:val="1"/>
              <w:spacing w:after="0" w:before="0" w:lineRule="auto"/>
              <w:rPr>
                <w:color w:val="0e101a"/>
                <w:sz w:val="26"/>
                <w:szCs w:val="26"/>
              </w:rPr>
            </w:pPr>
            <w:r w:rsidDel="00000000" w:rsidR="00000000" w:rsidRPr="00000000">
              <w:rPr>
                <w:color w:val="0e101a"/>
                <w:sz w:val="26"/>
                <w:szCs w:val="26"/>
                <w:rtl w:val="0"/>
              </w:rPr>
              <w:t xml:space="preserve">Gương soi sữa dáng đi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A">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B">
            <w:pPr>
              <w:widowControl w:val="1"/>
              <w:spacing w:after="0" w:before="0" w:lineRule="auto"/>
              <w:jc w:val="center"/>
              <w:rPr>
                <w:color w:val="0e101a"/>
                <w:sz w:val="26"/>
                <w:szCs w:val="26"/>
              </w:rPr>
            </w:pPr>
            <w:r w:rsidDel="00000000" w:rsidR="00000000" w:rsidRPr="00000000">
              <w:rPr>
                <w:color w:val="0e101a"/>
                <w:sz w:val="26"/>
                <w:szCs w:val="26"/>
                <w:rtl w:val="0"/>
              </w:rPr>
              <w:t xml:space="preserve">22</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C">
            <w:pPr>
              <w:widowControl w:val="1"/>
              <w:spacing w:after="0" w:before="0" w:lineRule="auto"/>
              <w:rPr>
                <w:color w:val="0e101a"/>
                <w:sz w:val="26"/>
                <w:szCs w:val="26"/>
              </w:rPr>
            </w:pPr>
            <w:r w:rsidDel="00000000" w:rsidR="00000000" w:rsidRPr="00000000">
              <w:rPr>
                <w:color w:val="0e101a"/>
                <w:sz w:val="26"/>
                <w:szCs w:val="26"/>
                <w:rtl w:val="0"/>
              </w:rPr>
              <w:t xml:space="preserve">Bục tam giác sơ sinh 30x30x10cm</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D">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E">
            <w:pPr>
              <w:widowControl w:val="1"/>
              <w:spacing w:after="0" w:before="0" w:lineRule="auto"/>
              <w:jc w:val="center"/>
              <w:rPr>
                <w:color w:val="0e101a"/>
                <w:sz w:val="26"/>
                <w:szCs w:val="26"/>
              </w:rPr>
            </w:pPr>
            <w:r w:rsidDel="00000000" w:rsidR="00000000" w:rsidRPr="00000000">
              <w:rPr>
                <w:color w:val="0e101a"/>
                <w:sz w:val="26"/>
                <w:szCs w:val="26"/>
                <w:rtl w:val="0"/>
              </w:rPr>
              <w:t xml:space="preserve">23</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6F">
            <w:pPr>
              <w:widowControl w:val="1"/>
              <w:spacing w:after="0" w:before="0" w:lineRule="auto"/>
              <w:rPr>
                <w:color w:val="0e101a"/>
                <w:sz w:val="26"/>
                <w:szCs w:val="26"/>
              </w:rPr>
            </w:pPr>
            <w:r w:rsidDel="00000000" w:rsidR="00000000" w:rsidRPr="00000000">
              <w:rPr>
                <w:color w:val="0e101a"/>
                <w:sz w:val="26"/>
                <w:szCs w:val="26"/>
                <w:rtl w:val="0"/>
              </w:rPr>
              <w:t xml:space="preserve">Dụng cụ tập gấp- duỗi cổ tay - PHCN</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0">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1">
            <w:pPr>
              <w:widowControl w:val="1"/>
              <w:spacing w:after="0" w:before="0" w:lineRule="auto"/>
              <w:jc w:val="center"/>
              <w:rPr>
                <w:color w:val="0e101a"/>
                <w:sz w:val="26"/>
                <w:szCs w:val="26"/>
              </w:rPr>
            </w:pPr>
            <w:r w:rsidDel="00000000" w:rsidR="00000000" w:rsidRPr="00000000">
              <w:rPr>
                <w:color w:val="0e101a"/>
                <w:sz w:val="26"/>
                <w:szCs w:val="26"/>
                <w:rtl w:val="0"/>
              </w:rPr>
              <w:t xml:space="preserve">24</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2">
            <w:pPr>
              <w:widowControl w:val="1"/>
              <w:spacing w:after="0" w:before="0" w:lineRule="auto"/>
              <w:rPr>
                <w:color w:val="0e101a"/>
                <w:sz w:val="26"/>
                <w:szCs w:val="26"/>
              </w:rPr>
            </w:pPr>
            <w:r w:rsidDel="00000000" w:rsidR="00000000" w:rsidRPr="00000000">
              <w:rPr>
                <w:color w:val="0e101a"/>
                <w:sz w:val="26"/>
                <w:szCs w:val="26"/>
                <w:rtl w:val="0"/>
              </w:rPr>
              <w:t xml:space="preserve">Nạng 4 chân</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3">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4">
            <w:pPr>
              <w:widowControl w:val="1"/>
              <w:spacing w:after="0" w:before="0" w:lineRule="auto"/>
              <w:jc w:val="center"/>
              <w:rPr>
                <w:color w:val="0e101a"/>
                <w:sz w:val="26"/>
                <w:szCs w:val="26"/>
              </w:rPr>
            </w:pPr>
            <w:r w:rsidDel="00000000" w:rsidR="00000000" w:rsidRPr="00000000">
              <w:rPr>
                <w:color w:val="0e101a"/>
                <w:sz w:val="26"/>
                <w:szCs w:val="26"/>
                <w:rtl w:val="0"/>
              </w:rPr>
              <w:t xml:space="preserve">25</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5">
            <w:pPr>
              <w:widowControl w:val="1"/>
              <w:spacing w:after="0" w:before="0" w:lineRule="auto"/>
              <w:rPr>
                <w:color w:val="0e101a"/>
                <w:sz w:val="26"/>
                <w:szCs w:val="26"/>
              </w:rPr>
            </w:pPr>
            <w:r w:rsidDel="00000000" w:rsidR="00000000" w:rsidRPr="00000000">
              <w:rPr>
                <w:color w:val="0e101a"/>
                <w:sz w:val="26"/>
                <w:szCs w:val="26"/>
                <w:rtl w:val="0"/>
              </w:rPr>
              <w:t xml:space="preserve">Bàn, ghế hoạt động trị liệu cho trẻ em PN37N</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6">
            <w:pPr>
              <w:widowControl w:val="1"/>
              <w:spacing w:after="0" w:before="0" w:lineRule="auto"/>
              <w:jc w:val="center"/>
              <w:rPr>
                <w:color w:val="0e101a"/>
                <w:sz w:val="26"/>
                <w:szCs w:val="26"/>
              </w:rPr>
            </w:pPr>
            <w:r w:rsidDel="00000000" w:rsidR="00000000" w:rsidRPr="00000000">
              <w:rPr>
                <w:color w:val="0e101a"/>
                <w:sz w:val="26"/>
                <w:szCs w:val="26"/>
                <w:rtl w:val="0"/>
              </w:rPr>
              <w:t xml:space="preserve">02 bộ</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7">
            <w:pPr>
              <w:widowControl w:val="1"/>
              <w:spacing w:after="0" w:before="0" w:lineRule="auto"/>
              <w:jc w:val="center"/>
              <w:rPr>
                <w:color w:val="0e101a"/>
                <w:sz w:val="26"/>
                <w:szCs w:val="26"/>
              </w:rPr>
            </w:pPr>
            <w:r w:rsidDel="00000000" w:rsidR="00000000" w:rsidRPr="00000000">
              <w:rPr>
                <w:color w:val="0e101a"/>
                <w:sz w:val="26"/>
                <w:szCs w:val="26"/>
                <w:rtl w:val="0"/>
              </w:rPr>
              <w:t xml:space="preserve">26</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8">
            <w:pPr>
              <w:widowControl w:val="1"/>
              <w:spacing w:after="0" w:before="0" w:lineRule="auto"/>
              <w:rPr>
                <w:color w:val="0e101a"/>
                <w:sz w:val="26"/>
                <w:szCs w:val="26"/>
              </w:rPr>
            </w:pPr>
            <w:r w:rsidDel="00000000" w:rsidR="00000000" w:rsidRPr="00000000">
              <w:rPr>
                <w:color w:val="0e101a"/>
                <w:sz w:val="26"/>
                <w:szCs w:val="26"/>
                <w:rtl w:val="0"/>
              </w:rPr>
              <w:t xml:space="preserve">Gối chống trào ngược cho bé sơ sinh cao cấp kích thước (70x70cm)</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9">
            <w:pPr>
              <w:widowControl w:val="1"/>
              <w:spacing w:after="0" w:before="0" w:lineRule="auto"/>
              <w:jc w:val="center"/>
              <w:rPr>
                <w:color w:val="0e101a"/>
                <w:sz w:val="26"/>
                <w:szCs w:val="26"/>
              </w:rPr>
            </w:pPr>
            <w:r w:rsidDel="00000000" w:rsidR="00000000" w:rsidRPr="00000000">
              <w:rPr>
                <w:color w:val="0e101a"/>
                <w:sz w:val="26"/>
                <w:szCs w:val="26"/>
                <w:rtl w:val="0"/>
              </w:rPr>
              <w:t xml:space="preserve">10 chiếc</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A">
            <w:pPr>
              <w:widowControl w:val="1"/>
              <w:spacing w:after="0" w:before="0" w:lineRule="auto"/>
              <w:jc w:val="center"/>
              <w:rPr>
                <w:color w:val="0e101a"/>
                <w:sz w:val="26"/>
                <w:szCs w:val="26"/>
              </w:rPr>
            </w:pPr>
            <w:r w:rsidDel="00000000" w:rsidR="00000000" w:rsidRPr="00000000">
              <w:rPr>
                <w:color w:val="0e101a"/>
                <w:sz w:val="26"/>
                <w:szCs w:val="26"/>
                <w:rtl w:val="0"/>
              </w:rPr>
              <w:t xml:space="preserve">27</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B">
            <w:pPr>
              <w:widowControl w:val="1"/>
              <w:spacing w:after="0" w:before="0" w:lineRule="auto"/>
              <w:rPr>
                <w:color w:val="0e101a"/>
                <w:sz w:val="26"/>
                <w:szCs w:val="26"/>
              </w:rPr>
            </w:pPr>
            <w:r w:rsidDel="00000000" w:rsidR="00000000" w:rsidRPr="00000000">
              <w:rPr>
                <w:color w:val="0e101a"/>
                <w:sz w:val="26"/>
                <w:szCs w:val="26"/>
                <w:rtl w:val="0"/>
              </w:rPr>
              <w:t xml:space="preserve">Máy rung</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C">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D">
            <w:pPr>
              <w:widowControl w:val="1"/>
              <w:spacing w:after="0" w:before="0" w:lineRule="auto"/>
              <w:jc w:val="center"/>
              <w:rPr>
                <w:color w:val="0e101a"/>
                <w:sz w:val="26"/>
                <w:szCs w:val="26"/>
              </w:rPr>
            </w:pPr>
            <w:r w:rsidDel="00000000" w:rsidR="00000000" w:rsidRPr="00000000">
              <w:rPr>
                <w:color w:val="0e101a"/>
                <w:sz w:val="26"/>
                <w:szCs w:val="26"/>
                <w:rtl w:val="0"/>
              </w:rPr>
              <w:t xml:space="preserve">28</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E">
            <w:pPr>
              <w:widowControl w:val="1"/>
              <w:spacing w:after="0" w:before="0" w:lineRule="auto"/>
              <w:rPr>
                <w:color w:val="0e101a"/>
                <w:sz w:val="26"/>
                <w:szCs w:val="26"/>
              </w:rPr>
            </w:pPr>
            <w:r w:rsidDel="00000000" w:rsidR="00000000" w:rsidRPr="00000000">
              <w:rPr>
                <w:color w:val="0e101a"/>
                <w:sz w:val="26"/>
                <w:szCs w:val="26"/>
                <w:rtl w:val="0"/>
              </w:rPr>
              <w:t xml:space="preserve">Đệm tập trị liệu</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7F">
            <w:pPr>
              <w:widowControl w:val="1"/>
              <w:spacing w:after="0" w:before="0" w:lineRule="auto"/>
              <w:jc w:val="center"/>
              <w:rPr>
                <w:color w:val="0e101a"/>
                <w:sz w:val="26"/>
                <w:szCs w:val="26"/>
              </w:rPr>
            </w:pPr>
            <w:r w:rsidDel="00000000" w:rsidR="00000000" w:rsidRPr="00000000">
              <w:rPr>
                <w:color w:val="0e101a"/>
                <w:sz w:val="26"/>
                <w:szCs w:val="26"/>
                <w:rtl w:val="0"/>
              </w:rPr>
              <w:t xml:space="preserve">2 chiếc</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0">
            <w:pPr>
              <w:widowControl w:val="1"/>
              <w:spacing w:after="0" w:before="0" w:lineRule="auto"/>
              <w:jc w:val="center"/>
              <w:rPr>
                <w:color w:val="0e101a"/>
                <w:sz w:val="26"/>
                <w:szCs w:val="26"/>
              </w:rPr>
            </w:pPr>
            <w:r w:rsidDel="00000000" w:rsidR="00000000" w:rsidRPr="00000000">
              <w:rPr>
                <w:color w:val="0e101a"/>
                <w:sz w:val="26"/>
                <w:szCs w:val="26"/>
                <w:rtl w:val="0"/>
              </w:rPr>
              <w:t xml:space="preserve">29</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1">
            <w:pPr>
              <w:widowControl w:val="1"/>
              <w:spacing w:after="0" w:before="0" w:lineRule="auto"/>
              <w:rPr>
                <w:color w:val="0e101a"/>
                <w:sz w:val="26"/>
                <w:szCs w:val="26"/>
              </w:rPr>
            </w:pPr>
            <w:r w:rsidDel="00000000" w:rsidR="00000000" w:rsidRPr="00000000">
              <w:rPr>
                <w:color w:val="0e101a"/>
                <w:sz w:val="26"/>
                <w:szCs w:val="26"/>
                <w:rtl w:val="0"/>
              </w:rPr>
              <w:t xml:space="preserve">Máy chạy bộ</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2">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3">
            <w:pPr>
              <w:widowControl w:val="1"/>
              <w:spacing w:after="0" w:before="0" w:lineRule="auto"/>
              <w:jc w:val="center"/>
              <w:rPr>
                <w:color w:val="0e101a"/>
                <w:sz w:val="26"/>
                <w:szCs w:val="26"/>
              </w:rPr>
            </w:pPr>
            <w:r w:rsidDel="00000000" w:rsidR="00000000" w:rsidRPr="00000000">
              <w:rPr>
                <w:color w:val="0e101a"/>
                <w:sz w:val="26"/>
                <w:szCs w:val="26"/>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bottom"/>
          </w:tcPr>
          <w:p w:rsidR="00000000" w:rsidDel="00000000" w:rsidP="00000000" w:rsidRDefault="00000000" w:rsidRPr="00000000" w14:paraId="00000084">
            <w:pPr>
              <w:widowControl w:val="1"/>
              <w:spacing w:after="0" w:before="0" w:lineRule="auto"/>
              <w:rPr>
                <w:b w:val="1"/>
                <w:color w:val="0e101a"/>
                <w:sz w:val="26"/>
                <w:szCs w:val="26"/>
              </w:rPr>
            </w:pPr>
            <w:r w:rsidDel="00000000" w:rsidR="00000000" w:rsidRPr="00000000">
              <w:rPr>
                <w:b w:val="1"/>
                <w:color w:val="0e101a"/>
                <w:sz w:val="26"/>
                <w:szCs w:val="26"/>
                <w:rtl w:val="0"/>
              </w:rPr>
              <w:t xml:space="preserve">Lô 2: NHÓM TRANG THIẾT BỊ Y TẾ</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5">
            <w:pPr>
              <w:widowControl w:val="1"/>
              <w:spacing w:after="0" w:before="0" w:lineRule="auto"/>
              <w:jc w:val="center"/>
              <w:rPr>
                <w:color w:val="0e101a"/>
                <w:sz w:val="26"/>
                <w:szCs w:val="26"/>
              </w:rPr>
            </w:pPr>
            <w:r w:rsidDel="00000000" w:rsidR="00000000" w:rsidRPr="00000000">
              <w:rPr>
                <w:color w:val="0e101a"/>
                <w:sz w:val="26"/>
                <w:szCs w:val="26"/>
                <w:rtl w:val="0"/>
              </w:rPr>
              <w:t xml:space="preserve"> </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6">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c>
          <w:tcPr>
            <w:tcBorders>
              <w:top w:color="000000" w:space="0" w:sz="0" w:val="nil"/>
              <w:left w:color="000000" w:space="0" w:sz="0" w:val="nil"/>
              <w:bottom w:color="000000" w:space="0" w:sz="8" w:val="single"/>
              <w:right w:color="000000" w:space="0" w:sz="8" w:val="single"/>
            </w:tcBorders>
            <w:shd w:fill="ffffff" w:val="clear"/>
            <w:tcMar>
              <w:top w:w="0.0" w:type="dxa"/>
              <w:left w:w="100.0" w:type="dxa"/>
              <w:bottom w:w="0.0" w:type="dxa"/>
              <w:right w:w="100.0" w:type="dxa"/>
            </w:tcMar>
            <w:vAlign w:val="top"/>
          </w:tcPr>
          <w:p w:rsidR="00000000" w:rsidDel="00000000" w:rsidP="00000000" w:rsidRDefault="00000000" w:rsidRPr="00000000" w14:paraId="00000087">
            <w:pPr>
              <w:widowControl w:val="1"/>
              <w:spacing w:after="0" w:before="0" w:lineRule="auto"/>
              <w:rPr>
                <w:color w:val="0e101a"/>
                <w:sz w:val="26"/>
                <w:szCs w:val="26"/>
              </w:rPr>
            </w:pPr>
            <w:r w:rsidDel="00000000" w:rsidR="00000000" w:rsidRPr="00000000">
              <w:rPr>
                <w:color w:val="0e101a"/>
                <w:sz w:val="26"/>
                <w:szCs w:val="26"/>
                <w:rtl w:val="0"/>
              </w:rPr>
              <w:t xml:space="preserve">Máy đo huyết áp điện tử trẻ em</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8">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9">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A">
            <w:pPr>
              <w:widowControl w:val="1"/>
              <w:spacing w:after="0" w:before="0" w:lineRule="auto"/>
              <w:rPr>
                <w:color w:val="0e101a"/>
                <w:sz w:val="26"/>
                <w:szCs w:val="26"/>
              </w:rPr>
            </w:pPr>
            <w:r w:rsidDel="00000000" w:rsidR="00000000" w:rsidRPr="00000000">
              <w:rPr>
                <w:color w:val="0e101a"/>
                <w:sz w:val="26"/>
                <w:szCs w:val="26"/>
                <w:rtl w:val="0"/>
              </w:rPr>
              <w:t xml:space="preserve">Máy siêu âm giảm đau mềm cơ</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B">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C">
            <w:pPr>
              <w:widowControl w:val="1"/>
              <w:spacing w:after="0" w:before="0" w:lineRule="auto"/>
              <w:jc w:val="center"/>
              <w:rPr>
                <w:color w:val="0e101a"/>
                <w:sz w:val="26"/>
                <w:szCs w:val="26"/>
              </w:rPr>
            </w:pPr>
            <w:r w:rsidDel="00000000" w:rsidR="00000000" w:rsidRPr="00000000">
              <w:rPr>
                <w:color w:val="0e101a"/>
                <w:sz w:val="26"/>
                <w:szCs w:val="26"/>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D">
            <w:pPr>
              <w:widowControl w:val="1"/>
              <w:spacing w:after="0" w:before="0" w:lineRule="auto"/>
              <w:rPr>
                <w:color w:val="0e101a"/>
                <w:sz w:val="26"/>
                <w:szCs w:val="26"/>
              </w:rPr>
            </w:pPr>
            <w:r w:rsidDel="00000000" w:rsidR="00000000" w:rsidRPr="00000000">
              <w:rPr>
                <w:color w:val="0e101a"/>
                <w:sz w:val="26"/>
                <w:szCs w:val="26"/>
                <w:rtl w:val="0"/>
              </w:rPr>
              <w:t xml:space="preserve">Máy điện xung kích thích cơ</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E">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8F">
            <w:pPr>
              <w:widowControl w:val="1"/>
              <w:spacing w:after="0" w:before="0" w:lineRule="auto"/>
              <w:jc w:val="center"/>
              <w:rPr>
                <w:color w:val="0e101a"/>
                <w:sz w:val="26"/>
                <w:szCs w:val="26"/>
              </w:rPr>
            </w:pPr>
            <w:r w:rsidDel="00000000" w:rsidR="00000000" w:rsidRPr="00000000">
              <w:rPr>
                <w:color w:val="0e101a"/>
                <w:sz w:val="26"/>
                <w:szCs w:val="26"/>
                <w:rtl w:val="0"/>
              </w:rPr>
              <w:t xml:space="preserve">4</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90">
            <w:pPr>
              <w:widowControl w:val="1"/>
              <w:spacing w:after="0" w:before="0" w:lineRule="auto"/>
              <w:rPr>
                <w:color w:val="0e101a"/>
                <w:sz w:val="26"/>
                <w:szCs w:val="26"/>
              </w:rPr>
            </w:pPr>
            <w:r w:rsidDel="00000000" w:rsidR="00000000" w:rsidRPr="00000000">
              <w:rPr>
                <w:color w:val="0e101a"/>
                <w:sz w:val="26"/>
                <w:szCs w:val="26"/>
                <w:rtl w:val="0"/>
              </w:rPr>
              <w:t xml:space="preserve">Máy điện xung trị liệu, Máy sóng ngắn trị liệu</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91">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92">
            <w:pPr>
              <w:widowControl w:val="1"/>
              <w:spacing w:after="0" w:before="0" w:lineRule="auto"/>
              <w:jc w:val="center"/>
              <w:rPr>
                <w:color w:val="0e101a"/>
                <w:sz w:val="26"/>
                <w:szCs w:val="26"/>
              </w:rPr>
            </w:pPr>
            <w:r w:rsidDel="00000000" w:rsidR="00000000" w:rsidRPr="00000000">
              <w:rPr>
                <w:color w:val="0e101a"/>
                <w:sz w:val="26"/>
                <w:szCs w:val="26"/>
                <w:rtl w:val="0"/>
              </w:rPr>
              <w:t xml:space="preserve">5</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93">
            <w:pPr>
              <w:widowControl w:val="1"/>
              <w:spacing w:after="0" w:before="0" w:lineRule="auto"/>
              <w:rPr>
                <w:color w:val="0e101a"/>
                <w:sz w:val="26"/>
                <w:szCs w:val="26"/>
              </w:rPr>
            </w:pPr>
            <w:r w:rsidDel="00000000" w:rsidR="00000000" w:rsidRPr="00000000">
              <w:rPr>
                <w:color w:val="0e101a"/>
                <w:sz w:val="26"/>
                <w:szCs w:val="26"/>
                <w:rtl w:val="0"/>
              </w:rPr>
              <w:t xml:space="preserve">Máy siêu âm đa tầng trị liệu</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94">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95">
            <w:pPr>
              <w:widowControl w:val="1"/>
              <w:spacing w:after="0" w:before="0" w:lineRule="auto"/>
              <w:jc w:val="center"/>
              <w:rPr>
                <w:color w:val="0e101a"/>
                <w:sz w:val="26"/>
                <w:szCs w:val="26"/>
              </w:rPr>
            </w:pPr>
            <w:r w:rsidDel="00000000" w:rsidR="00000000" w:rsidRPr="00000000">
              <w:rPr>
                <w:color w:val="0e101a"/>
                <w:sz w:val="26"/>
                <w:szCs w:val="26"/>
                <w:rtl w:val="0"/>
              </w:rPr>
              <w:t xml:space="preserve">6</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96">
            <w:pPr>
              <w:widowControl w:val="1"/>
              <w:spacing w:after="0" w:before="0" w:lineRule="auto"/>
              <w:rPr>
                <w:color w:val="0e101a"/>
                <w:sz w:val="26"/>
                <w:szCs w:val="26"/>
              </w:rPr>
            </w:pPr>
            <w:r w:rsidDel="00000000" w:rsidR="00000000" w:rsidRPr="00000000">
              <w:rPr>
                <w:color w:val="0e101a"/>
                <w:sz w:val="26"/>
                <w:szCs w:val="26"/>
                <w:rtl w:val="0"/>
              </w:rPr>
              <w:t xml:space="preserve">Ống nghe</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97">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98">
            <w:pPr>
              <w:widowControl w:val="1"/>
              <w:spacing w:after="0" w:before="0" w:lineRule="auto"/>
              <w:jc w:val="center"/>
              <w:rPr>
                <w:color w:val="0e101a"/>
                <w:sz w:val="26"/>
                <w:szCs w:val="26"/>
              </w:rPr>
            </w:pPr>
            <w:r w:rsidDel="00000000" w:rsidR="00000000" w:rsidRPr="00000000">
              <w:rPr>
                <w:color w:val="0e101a"/>
                <w:sz w:val="26"/>
                <w:szCs w:val="26"/>
                <w:rtl w:val="0"/>
              </w:rPr>
              <w:t xml:space="preserve">7</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99">
            <w:pPr>
              <w:widowControl w:val="1"/>
              <w:spacing w:after="0" w:before="0" w:lineRule="auto"/>
              <w:rPr>
                <w:color w:val="0e101a"/>
                <w:sz w:val="26"/>
                <w:szCs w:val="26"/>
              </w:rPr>
            </w:pPr>
            <w:r w:rsidDel="00000000" w:rsidR="00000000" w:rsidRPr="00000000">
              <w:rPr>
                <w:color w:val="0e101a"/>
                <w:sz w:val="26"/>
                <w:szCs w:val="26"/>
                <w:rtl w:val="0"/>
              </w:rPr>
              <w:t xml:space="preserve">Ống nhiệt kế điện tử, thuỷ ngân</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9A">
            <w:pPr>
              <w:widowControl w:val="1"/>
              <w:spacing w:after="0" w:before="0" w:lineRule="auto"/>
              <w:jc w:val="center"/>
              <w:rPr>
                <w:color w:val="0e101a"/>
                <w:sz w:val="26"/>
                <w:szCs w:val="26"/>
              </w:rPr>
            </w:pPr>
            <w:r w:rsidDel="00000000" w:rsidR="00000000" w:rsidRPr="00000000">
              <w:rPr>
                <w:color w:val="0e101a"/>
                <w:sz w:val="26"/>
                <w:szCs w:val="26"/>
                <w:rtl w:val="0"/>
              </w:rPr>
              <w:t xml:space="preserve">15</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9B">
            <w:pPr>
              <w:widowControl w:val="1"/>
              <w:spacing w:after="0" w:before="0" w:lineRule="auto"/>
              <w:jc w:val="center"/>
              <w:rPr>
                <w:color w:val="0e101a"/>
                <w:sz w:val="26"/>
                <w:szCs w:val="26"/>
              </w:rPr>
            </w:pPr>
            <w:r w:rsidDel="00000000" w:rsidR="00000000" w:rsidRPr="00000000">
              <w:rPr>
                <w:color w:val="0e101a"/>
                <w:sz w:val="26"/>
                <w:szCs w:val="26"/>
                <w:rtl w:val="0"/>
              </w:rPr>
              <w:t xml:space="preserve">8</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9C">
            <w:pPr>
              <w:widowControl w:val="1"/>
              <w:spacing w:after="0" w:before="0" w:lineRule="auto"/>
              <w:rPr>
                <w:color w:val="0e101a"/>
                <w:sz w:val="26"/>
                <w:szCs w:val="26"/>
              </w:rPr>
            </w:pPr>
            <w:r w:rsidDel="00000000" w:rsidR="00000000" w:rsidRPr="00000000">
              <w:rPr>
                <w:color w:val="0e101a"/>
                <w:sz w:val="26"/>
                <w:szCs w:val="26"/>
                <w:rtl w:val="0"/>
              </w:rPr>
              <w:t xml:space="preserve">Máy tạo oxy khí trời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9D">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9E">
            <w:pPr>
              <w:widowControl w:val="1"/>
              <w:spacing w:after="0" w:before="0" w:lineRule="auto"/>
              <w:jc w:val="center"/>
              <w:rPr>
                <w:color w:val="0e101a"/>
                <w:sz w:val="26"/>
                <w:szCs w:val="26"/>
              </w:rPr>
            </w:pPr>
            <w:r w:rsidDel="00000000" w:rsidR="00000000" w:rsidRPr="00000000">
              <w:rPr>
                <w:color w:val="0e101a"/>
                <w:sz w:val="26"/>
                <w:szCs w:val="26"/>
                <w:rtl w:val="0"/>
              </w:rPr>
              <w:t xml:space="preserve">9</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9F">
            <w:pPr>
              <w:widowControl w:val="1"/>
              <w:spacing w:after="0" w:before="0" w:lineRule="auto"/>
              <w:rPr>
                <w:color w:val="0e101a"/>
                <w:sz w:val="26"/>
                <w:szCs w:val="26"/>
              </w:rPr>
            </w:pPr>
            <w:r w:rsidDel="00000000" w:rsidR="00000000" w:rsidRPr="00000000">
              <w:rPr>
                <w:color w:val="0e101a"/>
                <w:sz w:val="26"/>
                <w:szCs w:val="26"/>
                <w:rtl w:val="0"/>
              </w:rPr>
              <w:t xml:space="preserve">Máy hấp dụng cụ</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A0">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A1">
            <w:pPr>
              <w:widowControl w:val="1"/>
              <w:spacing w:after="0" w:before="0" w:lineRule="auto"/>
              <w:jc w:val="center"/>
              <w:rPr>
                <w:color w:val="0e101a"/>
                <w:sz w:val="26"/>
                <w:szCs w:val="26"/>
              </w:rPr>
            </w:pPr>
            <w:r w:rsidDel="00000000" w:rsidR="00000000" w:rsidRPr="00000000">
              <w:rPr>
                <w:color w:val="0e101a"/>
                <w:sz w:val="26"/>
                <w:szCs w:val="26"/>
                <w:rtl w:val="0"/>
              </w:rPr>
              <w:t xml:space="preserve">10</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A2">
            <w:pPr>
              <w:widowControl w:val="1"/>
              <w:spacing w:after="0" w:before="0" w:lineRule="auto"/>
              <w:rPr>
                <w:color w:val="0e101a"/>
                <w:sz w:val="26"/>
                <w:szCs w:val="26"/>
              </w:rPr>
            </w:pPr>
            <w:r w:rsidDel="00000000" w:rsidR="00000000" w:rsidRPr="00000000">
              <w:rPr>
                <w:color w:val="0e101a"/>
                <w:sz w:val="26"/>
                <w:szCs w:val="26"/>
                <w:rtl w:val="0"/>
              </w:rPr>
              <w:t xml:space="preserve">Bộ dụng cụ rửa vết thương, Bộ gắp dị vật (tai mũi họng)</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A3">
            <w:pPr>
              <w:widowControl w:val="1"/>
              <w:spacing w:after="0" w:before="0" w:lineRule="auto"/>
              <w:jc w:val="center"/>
              <w:rPr>
                <w:color w:val="0e101a"/>
                <w:sz w:val="26"/>
                <w:szCs w:val="26"/>
              </w:rPr>
            </w:pPr>
            <w:r w:rsidDel="00000000" w:rsidR="00000000" w:rsidRPr="00000000">
              <w:rPr>
                <w:color w:val="0e101a"/>
                <w:sz w:val="26"/>
                <w:szCs w:val="26"/>
                <w:rtl w:val="0"/>
              </w:rPr>
              <w:t xml:space="preserve">6</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A4">
            <w:pPr>
              <w:widowControl w:val="1"/>
              <w:spacing w:after="0" w:before="0" w:lineRule="auto"/>
              <w:jc w:val="center"/>
              <w:rPr>
                <w:color w:val="0e101a"/>
                <w:sz w:val="26"/>
                <w:szCs w:val="26"/>
              </w:rPr>
            </w:pPr>
            <w:r w:rsidDel="00000000" w:rsidR="00000000" w:rsidRPr="00000000">
              <w:rPr>
                <w:color w:val="0e101a"/>
                <w:sz w:val="26"/>
                <w:szCs w:val="26"/>
                <w:rtl w:val="0"/>
              </w:rPr>
              <w:t xml:space="preserve">11</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A5">
            <w:pPr>
              <w:widowControl w:val="1"/>
              <w:spacing w:after="0" w:before="0" w:lineRule="auto"/>
              <w:rPr>
                <w:color w:val="0e101a"/>
                <w:sz w:val="26"/>
                <w:szCs w:val="26"/>
              </w:rPr>
            </w:pPr>
            <w:r w:rsidDel="00000000" w:rsidR="00000000" w:rsidRPr="00000000">
              <w:rPr>
                <w:color w:val="0e101a"/>
                <w:sz w:val="26"/>
                <w:szCs w:val="26"/>
                <w:rtl w:val="0"/>
              </w:rPr>
              <w:t xml:space="preserve">Túi chườm lạnh</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A6">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bottom"/>
          </w:tcPr>
          <w:p w:rsidR="00000000" w:rsidDel="00000000" w:rsidP="00000000" w:rsidRDefault="00000000" w:rsidRPr="00000000" w14:paraId="000000A7">
            <w:pPr>
              <w:widowControl w:val="1"/>
              <w:spacing w:after="0" w:before="0" w:lineRule="auto"/>
              <w:rPr>
                <w:color w:val="0e101a"/>
                <w:sz w:val="26"/>
                <w:szCs w:val="26"/>
              </w:rPr>
            </w:pPr>
            <w:r w:rsidDel="00000000" w:rsidR="00000000" w:rsidRPr="00000000">
              <w:rPr>
                <w:color w:val="0e101a"/>
                <w:sz w:val="26"/>
                <w:szCs w:val="26"/>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bottom"/>
          </w:tcPr>
          <w:p w:rsidR="00000000" w:rsidDel="00000000" w:rsidP="00000000" w:rsidRDefault="00000000" w:rsidRPr="00000000" w14:paraId="000000A8">
            <w:pPr>
              <w:widowControl w:val="1"/>
              <w:spacing w:after="0" w:before="0" w:lineRule="auto"/>
              <w:rPr>
                <w:b w:val="1"/>
                <w:color w:val="0e101a"/>
                <w:sz w:val="26"/>
                <w:szCs w:val="26"/>
              </w:rPr>
            </w:pPr>
            <w:r w:rsidDel="00000000" w:rsidR="00000000" w:rsidRPr="00000000">
              <w:rPr>
                <w:b w:val="1"/>
                <w:color w:val="0e101a"/>
                <w:sz w:val="26"/>
                <w:szCs w:val="26"/>
                <w:rtl w:val="0"/>
              </w:rPr>
              <w:t xml:space="preserve">Lô 3: NHÓM DỤNG CỤ NHÀ BẾP, ĐỒ GIA DỤNG</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A9">
            <w:pPr>
              <w:widowControl w:val="1"/>
              <w:spacing w:after="0" w:before="0" w:lineRule="auto"/>
              <w:jc w:val="center"/>
              <w:rPr>
                <w:color w:val="0e101a"/>
                <w:sz w:val="26"/>
                <w:szCs w:val="26"/>
              </w:rPr>
            </w:pPr>
            <w:r w:rsidDel="00000000" w:rsidR="00000000" w:rsidRPr="00000000">
              <w:rPr>
                <w:color w:val="0e101a"/>
                <w:sz w:val="26"/>
                <w:szCs w:val="26"/>
                <w:rtl w:val="0"/>
              </w:rPr>
              <w:t xml:space="preserve"> </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AA">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AB">
            <w:pPr>
              <w:widowControl w:val="1"/>
              <w:spacing w:after="0" w:before="0" w:lineRule="auto"/>
              <w:rPr>
                <w:color w:val="0e101a"/>
                <w:sz w:val="26"/>
                <w:szCs w:val="26"/>
              </w:rPr>
            </w:pPr>
            <w:r w:rsidDel="00000000" w:rsidR="00000000" w:rsidRPr="00000000">
              <w:rPr>
                <w:color w:val="0e101a"/>
                <w:sz w:val="26"/>
                <w:szCs w:val="26"/>
                <w:rtl w:val="0"/>
              </w:rPr>
              <w:t xml:space="preserve">Bộ bàn ghế ăn inox</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AC">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AD">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AE">
            <w:pPr>
              <w:widowControl w:val="1"/>
              <w:spacing w:after="0" w:before="0" w:lineRule="auto"/>
              <w:rPr>
                <w:color w:val="0e101a"/>
                <w:sz w:val="26"/>
                <w:szCs w:val="26"/>
              </w:rPr>
            </w:pPr>
            <w:r w:rsidDel="00000000" w:rsidR="00000000" w:rsidRPr="00000000">
              <w:rPr>
                <w:color w:val="0e101a"/>
                <w:sz w:val="26"/>
                <w:szCs w:val="26"/>
                <w:rtl w:val="0"/>
              </w:rPr>
              <w:t xml:space="preserve">Bếp gas to</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AF">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B0">
            <w:pPr>
              <w:widowControl w:val="1"/>
              <w:spacing w:after="0" w:before="0" w:lineRule="auto"/>
              <w:jc w:val="center"/>
              <w:rPr>
                <w:color w:val="0e101a"/>
                <w:sz w:val="26"/>
                <w:szCs w:val="26"/>
              </w:rPr>
            </w:pPr>
            <w:r w:rsidDel="00000000" w:rsidR="00000000" w:rsidRPr="00000000">
              <w:rPr>
                <w:color w:val="0e101a"/>
                <w:sz w:val="26"/>
                <w:szCs w:val="26"/>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B1">
            <w:pPr>
              <w:widowControl w:val="1"/>
              <w:spacing w:after="0" w:before="0" w:lineRule="auto"/>
              <w:rPr>
                <w:color w:val="0e101a"/>
                <w:sz w:val="26"/>
                <w:szCs w:val="26"/>
              </w:rPr>
            </w:pPr>
            <w:r w:rsidDel="00000000" w:rsidR="00000000" w:rsidRPr="00000000">
              <w:rPr>
                <w:color w:val="0e101a"/>
                <w:sz w:val="26"/>
                <w:szCs w:val="26"/>
                <w:rtl w:val="0"/>
              </w:rPr>
              <w:t xml:space="preserve">Nồi cơm điện to, Tủ cơm công nghiệp 6 khay</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B2">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B3">
            <w:pPr>
              <w:widowControl w:val="1"/>
              <w:spacing w:after="0" w:before="0" w:lineRule="auto"/>
              <w:jc w:val="center"/>
              <w:rPr>
                <w:color w:val="0e101a"/>
                <w:sz w:val="26"/>
                <w:szCs w:val="26"/>
              </w:rPr>
            </w:pPr>
            <w:r w:rsidDel="00000000" w:rsidR="00000000" w:rsidRPr="00000000">
              <w:rPr>
                <w:color w:val="0e101a"/>
                <w:sz w:val="26"/>
                <w:szCs w:val="26"/>
                <w:rtl w:val="0"/>
              </w:rPr>
              <w:t xml:space="preserve">4</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B4">
            <w:pPr>
              <w:widowControl w:val="1"/>
              <w:spacing w:after="0" w:before="0" w:lineRule="auto"/>
              <w:rPr>
                <w:color w:val="0e101a"/>
                <w:sz w:val="26"/>
                <w:szCs w:val="26"/>
              </w:rPr>
            </w:pPr>
            <w:r w:rsidDel="00000000" w:rsidR="00000000" w:rsidRPr="00000000">
              <w:rPr>
                <w:color w:val="0e101a"/>
                <w:sz w:val="26"/>
                <w:szCs w:val="26"/>
                <w:rtl w:val="0"/>
              </w:rPr>
              <w:t xml:space="preserve">Máy lọc nước RO nóng nguội lạnh 10 lõi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B5">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B6">
            <w:pPr>
              <w:widowControl w:val="1"/>
              <w:spacing w:after="0" w:before="0" w:lineRule="auto"/>
              <w:jc w:val="center"/>
              <w:rPr>
                <w:color w:val="0e101a"/>
                <w:sz w:val="26"/>
                <w:szCs w:val="26"/>
              </w:rPr>
            </w:pPr>
            <w:r w:rsidDel="00000000" w:rsidR="00000000" w:rsidRPr="00000000">
              <w:rPr>
                <w:color w:val="0e101a"/>
                <w:sz w:val="26"/>
                <w:szCs w:val="26"/>
                <w:rtl w:val="0"/>
              </w:rPr>
              <w:t xml:space="preserve">5</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B7">
            <w:pPr>
              <w:widowControl w:val="1"/>
              <w:spacing w:after="0" w:before="0" w:lineRule="auto"/>
              <w:rPr>
                <w:color w:val="0e101a"/>
                <w:sz w:val="26"/>
                <w:szCs w:val="26"/>
              </w:rPr>
            </w:pPr>
            <w:r w:rsidDel="00000000" w:rsidR="00000000" w:rsidRPr="00000000">
              <w:rPr>
                <w:color w:val="0e101a"/>
                <w:sz w:val="26"/>
                <w:szCs w:val="26"/>
                <w:rtl w:val="0"/>
              </w:rPr>
              <w:t xml:space="preserve">Tivi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B8">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B9">
            <w:pPr>
              <w:widowControl w:val="1"/>
              <w:spacing w:after="0" w:before="0" w:lineRule="auto"/>
              <w:jc w:val="center"/>
              <w:rPr>
                <w:color w:val="0e101a"/>
                <w:sz w:val="26"/>
                <w:szCs w:val="26"/>
              </w:rPr>
            </w:pPr>
            <w:r w:rsidDel="00000000" w:rsidR="00000000" w:rsidRPr="00000000">
              <w:rPr>
                <w:color w:val="0e101a"/>
                <w:sz w:val="26"/>
                <w:szCs w:val="26"/>
                <w:rtl w:val="0"/>
              </w:rPr>
              <w:t xml:space="preserve">6</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BA">
            <w:pPr>
              <w:widowControl w:val="1"/>
              <w:spacing w:after="0" w:before="0" w:lineRule="auto"/>
              <w:rPr>
                <w:color w:val="0e101a"/>
                <w:sz w:val="26"/>
                <w:szCs w:val="26"/>
              </w:rPr>
            </w:pPr>
            <w:r w:rsidDel="00000000" w:rsidR="00000000" w:rsidRPr="00000000">
              <w:rPr>
                <w:color w:val="0e101a"/>
                <w:sz w:val="26"/>
                <w:szCs w:val="26"/>
                <w:rtl w:val="0"/>
              </w:rPr>
              <w:t xml:space="preserve">Bếp khò</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BB">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BC">
            <w:pPr>
              <w:widowControl w:val="1"/>
              <w:spacing w:after="0" w:before="0" w:lineRule="auto"/>
              <w:jc w:val="center"/>
              <w:rPr>
                <w:color w:val="0e101a"/>
                <w:sz w:val="26"/>
                <w:szCs w:val="26"/>
              </w:rPr>
            </w:pPr>
            <w:r w:rsidDel="00000000" w:rsidR="00000000" w:rsidRPr="00000000">
              <w:rPr>
                <w:color w:val="0e101a"/>
                <w:sz w:val="26"/>
                <w:szCs w:val="26"/>
                <w:rtl w:val="0"/>
              </w:rPr>
              <w:t xml:space="preserve">7</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BD">
            <w:pPr>
              <w:widowControl w:val="1"/>
              <w:spacing w:after="0" w:before="0" w:lineRule="auto"/>
              <w:rPr>
                <w:color w:val="0e101a"/>
                <w:sz w:val="26"/>
                <w:szCs w:val="26"/>
              </w:rPr>
            </w:pPr>
            <w:r w:rsidDel="00000000" w:rsidR="00000000" w:rsidRPr="00000000">
              <w:rPr>
                <w:color w:val="0e101a"/>
                <w:sz w:val="26"/>
                <w:szCs w:val="26"/>
                <w:rtl w:val="0"/>
              </w:rPr>
              <w:t xml:space="preserve">Quạt trong nhà, ngoài sân (quạt tường), quạt đứng</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BE">
            <w:pPr>
              <w:widowControl w:val="1"/>
              <w:spacing w:after="0" w:before="0" w:lineRule="auto"/>
              <w:jc w:val="center"/>
              <w:rPr>
                <w:color w:val="0e101a"/>
                <w:sz w:val="26"/>
                <w:szCs w:val="26"/>
              </w:rPr>
            </w:pPr>
            <w:r w:rsidDel="00000000" w:rsidR="00000000" w:rsidRPr="00000000">
              <w:rPr>
                <w:color w:val="0e101a"/>
                <w:sz w:val="26"/>
                <w:szCs w:val="26"/>
                <w:rtl w:val="0"/>
              </w:rPr>
              <w:t xml:space="preserve">24</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BF">
            <w:pPr>
              <w:widowControl w:val="1"/>
              <w:spacing w:after="0" w:before="0" w:lineRule="auto"/>
              <w:jc w:val="center"/>
              <w:rPr>
                <w:color w:val="0e101a"/>
                <w:sz w:val="26"/>
                <w:szCs w:val="26"/>
              </w:rPr>
            </w:pPr>
            <w:r w:rsidDel="00000000" w:rsidR="00000000" w:rsidRPr="00000000">
              <w:rPr>
                <w:color w:val="0e101a"/>
                <w:sz w:val="26"/>
                <w:szCs w:val="26"/>
                <w:rtl w:val="0"/>
              </w:rPr>
              <w:t xml:space="preserve">8</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C0">
            <w:pPr>
              <w:widowControl w:val="1"/>
              <w:spacing w:after="0" w:before="0" w:lineRule="auto"/>
              <w:rPr>
                <w:color w:val="0e101a"/>
                <w:sz w:val="26"/>
                <w:szCs w:val="26"/>
              </w:rPr>
            </w:pPr>
            <w:r w:rsidDel="00000000" w:rsidR="00000000" w:rsidRPr="00000000">
              <w:rPr>
                <w:color w:val="0e101a"/>
                <w:sz w:val="26"/>
                <w:szCs w:val="26"/>
                <w:rtl w:val="0"/>
              </w:rPr>
              <w:t xml:space="preserve">Quạt ngoài sân (quạt tường)</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C1">
            <w:pPr>
              <w:widowControl w:val="1"/>
              <w:spacing w:after="0" w:before="0" w:lineRule="auto"/>
              <w:jc w:val="center"/>
              <w:rPr>
                <w:color w:val="0e101a"/>
                <w:sz w:val="26"/>
                <w:szCs w:val="26"/>
              </w:rPr>
            </w:pPr>
            <w:r w:rsidDel="00000000" w:rsidR="00000000" w:rsidRPr="00000000">
              <w:rPr>
                <w:color w:val="0e101a"/>
                <w:sz w:val="26"/>
                <w:szCs w:val="26"/>
                <w:rtl w:val="0"/>
              </w:rPr>
              <w:t xml:space="preserve">15</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C2">
            <w:pPr>
              <w:widowControl w:val="1"/>
              <w:spacing w:after="0" w:before="0" w:lineRule="auto"/>
              <w:jc w:val="center"/>
              <w:rPr>
                <w:color w:val="0e101a"/>
                <w:sz w:val="26"/>
                <w:szCs w:val="26"/>
              </w:rPr>
            </w:pPr>
            <w:r w:rsidDel="00000000" w:rsidR="00000000" w:rsidRPr="00000000">
              <w:rPr>
                <w:color w:val="0e101a"/>
                <w:sz w:val="26"/>
                <w:szCs w:val="26"/>
                <w:rtl w:val="0"/>
              </w:rPr>
              <w:t xml:space="preserve">9</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C3">
            <w:pPr>
              <w:widowControl w:val="1"/>
              <w:spacing w:after="0" w:before="0" w:lineRule="auto"/>
              <w:rPr>
                <w:color w:val="0e101a"/>
                <w:sz w:val="26"/>
                <w:szCs w:val="26"/>
              </w:rPr>
            </w:pPr>
            <w:r w:rsidDel="00000000" w:rsidR="00000000" w:rsidRPr="00000000">
              <w:rPr>
                <w:color w:val="0e101a"/>
                <w:sz w:val="26"/>
                <w:szCs w:val="26"/>
                <w:rtl w:val="0"/>
              </w:rPr>
              <w:t xml:space="preserve">Quạt đứng</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C4">
            <w:pPr>
              <w:widowControl w:val="1"/>
              <w:spacing w:after="0" w:before="0" w:lineRule="auto"/>
              <w:jc w:val="center"/>
              <w:rPr>
                <w:color w:val="0e101a"/>
                <w:sz w:val="26"/>
                <w:szCs w:val="26"/>
              </w:rPr>
            </w:pPr>
            <w:r w:rsidDel="00000000" w:rsidR="00000000" w:rsidRPr="00000000">
              <w:rPr>
                <w:color w:val="0e101a"/>
                <w:sz w:val="26"/>
                <w:szCs w:val="26"/>
                <w:rtl w:val="0"/>
              </w:rPr>
              <w:t xml:space="preserve">10</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C5">
            <w:pPr>
              <w:widowControl w:val="1"/>
              <w:spacing w:after="0" w:before="0" w:lineRule="auto"/>
              <w:jc w:val="center"/>
              <w:rPr>
                <w:color w:val="0e101a"/>
                <w:sz w:val="26"/>
                <w:szCs w:val="26"/>
              </w:rPr>
            </w:pPr>
            <w:r w:rsidDel="00000000" w:rsidR="00000000" w:rsidRPr="00000000">
              <w:rPr>
                <w:color w:val="0e101a"/>
                <w:sz w:val="26"/>
                <w:szCs w:val="26"/>
                <w:rtl w:val="0"/>
              </w:rPr>
              <w:t xml:space="preserve">10</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C6">
            <w:pPr>
              <w:widowControl w:val="1"/>
              <w:spacing w:after="0" w:before="0" w:lineRule="auto"/>
              <w:rPr>
                <w:color w:val="0e101a"/>
                <w:sz w:val="26"/>
                <w:szCs w:val="26"/>
              </w:rPr>
            </w:pPr>
            <w:r w:rsidDel="00000000" w:rsidR="00000000" w:rsidRPr="00000000">
              <w:rPr>
                <w:color w:val="0e101a"/>
                <w:sz w:val="26"/>
                <w:szCs w:val="26"/>
                <w:rtl w:val="0"/>
              </w:rPr>
              <w:t xml:space="preserve">Giường tắm</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C7">
            <w:pPr>
              <w:widowControl w:val="1"/>
              <w:spacing w:after="0" w:before="0" w:lineRule="auto"/>
              <w:jc w:val="center"/>
              <w:rPr>
                <w:color w:val="0e101a"/>
                <w:sz w:val="26"/>
                <w:szCs w:val="26"/>
              </w:rPr>
            </w:pPr>
            <w:r w:rsidDel="00000000" w:rsidR="00000000" w:rsidRPr="00000000">
              <w:rPr>
                <w:color w:val="0e101a"/>
                <w:sz w:val="26"/>
                <w:szCs w:val="26"/>
                <w:rtl w:val="0"/>
              </w:rPr>
              <w:t xml:space="preserve">24</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C8">
            <w:pPr>
              <w:widowControl w:val="1"/>
              <w:spacing w:after="0" w:before="0" w:lineRule="auto"/>
              <w:jc w:val="center"/>
              <w:rPr>
                <w:color w:val="0e101a"/>
                <w:sz w:val="26"/>
                <w:szCs w:val="26"/>
              </w:rPr>
            </w:pPr>
            <w:r w:rsidDel="00000000" w:rsidR="00000000" w:rsidRPr="00000000">
              <w:rPr>
                <w:color w:val="0e101a"/>
                <w:sz w:val="26"/>
                <w:szCs w:val="26"/>
                <w:rtl w:val="0"/>
              </w:rPr>
              <w:t xml:space="preserve">11</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C9">
            <w:pPr>
              <w:widowControl w:val="1"/>
              <w:spacing w:after="0" w:before="0" w:lineRule="auto"/>
              <w:rPr>
                <w:color w:val="0e101a"/>
                <w:sz w:val="26"/>
                <w:szCs w:val="26"/>
              </w:rPr>
            </w:pPr>
            <w:r w:rsidDel="00000000" w:rsidR="00000000" w:rsidRPr="00000000">
              <w:rPr>
                <w:color w:val="0e101a"/>
                <w:sz w:val="26"/>
                <w:szCs w:val="26"/>
                <w:rtl w:val="0"/>
              </w:rPr>
              <w:t xml:space="preserve">Máy sưởi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CA">
            <w:pPr>
              <w:widowControl w:val="1"/>
              <w:spacing w:after="0" w:before="0" w:lineRule="auto"/>
              <w:jc w:val="center"/>
              <w:rPr>
                <w:color w:val="0e101a"/>
                <w:sz w:val="26"/>
                <w:szCs w:val="26"/>
              </w:rPr>
            </w:pPr>
            <w:r w:rsidDel="00000000" w:rsidR="00000000" w:rsidRPr="00000000">
              <w:rPr>
                <w:color w:val="0e101a"/>
                <w:sz w:val="26"/>
                <w:szCs w:val="26"/>
                <w:rtl w:val="0"/>
              </w:rPr>
              <w:t xml:space="preserve">8</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CB">
            <w:pPr>
              <w:widowControl w:val="1"/>
              <w:spacing w:after="0" w:before="0" w:lineRule="auto"/>
              <w:jc w:val="center"/>
              <w:rPr>
                <w:color w:val="0e101a"/>
                <w:sz w:val="26"/>
                <w:szCs w:val="26"/>
              </w:rPr>
            </w:pPr>
            <w:r w:rsidDel="00000000" w:rsidR="00000000" w:rsidRPr="00000000">
              <w:rPr>
                <w:color w:val="0e101a"/>
                <w:sz w:val="26"/>
                <w:szCs w:val="26"/>
                <w:rtl w:val="0"/>
              </w:rPr>
              <w:t xml:space="preserve">12</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CC">
            <w:pPr>
              <w:widowControl w:val="1"/>
              <w:spacing w:after="0" w:before="0" w:lineRule="auto"/>
              <w:rPr>
                <w:color w:val="0e101a"/>
                <w:sz w:val="26"/>
                <w:szCs w:val="26"/>
              </w:rPr>
            </w:pPr>
            <w:r w:rsidDel="00000000" w:rsidR="00000000" w:rsidRPr="00000000">
              <w:rPr>
                <w:color w:val="0e101a"/>
                <w:sz w:val="26"/>
                <w:szCs w:val="26"/>
                <w:rtl w:val="0"/>
              </w:rPr>
              <w:t xml:space="preserve">Thanh rây</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CD">
            <w:pPr>
              <w:widowControl w:val="1"/>
              <w:spacing w:after="0" w:before="0" w:lineRule="auto"/>
              <w:jc w:val="center"/>
              <w:rPr>
                <w:color w:val="0e101a"/>
                <w:sz w:val="26"/>
                <w:szCs w:val="26"/>
              </w:rPr>
            </w:pPr>
            <w:r w:rsidDel="00000000" w:rsidR="00000000" w:rsidRPr="00000000">
              <w:rPr>
                <w:color w:val="0e101a"/>
                <w:sz w:val="26"/>
                <w:szCs w:val="26"/>
                <w:rtl w:val="0"/>
              </w:rPr>
              <w:t xml:space="preserve">3</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CE">
            <w:pPr>
              <w:widowControl w:val="1"/>
              <w:spacing w:after="0" w:before="0" w:lineRule="auto"/>
              <w:jc w:val="center"/>
              <w:rPr>
                <w:color w:val="0e101a"/>
                <w:sz w:val="26"/>
                <w:szCs w:val="26"/>
              </w:rPr>
            </w:pPr>
            <w:r w:rsidDel="00000000" w:rsidR="00000000" w:rsidRPr="00000000">
              <w:rPr>
                <w:color w:val="0e101a"/>
                <w:sz w:val="26"/>
                <w:szCs w:val="26"/>
                <w:rtl w:val="0"/>
              </w:rPr>
              <w:t xml:space="preserve">13</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CF">
            <w:pPr>
              <w:widowControl w:val="1"/>
              <w:spacing w:after="0" w:before="0" w:lineRule="auto"/>
              <w:rPr>
                <w:color w:val="0e101a"/>
                <w:sz w:val="26"/>
                <w:szCs w:val="26"/>
              </w:rPr>
            </w:pPr>
            <w:r w:rsidDel="00000000" w:rsidR="00000000" w:rsidRPr="00000000">
              <w:rPr>
                <w:color w:val="0e101a"/>
                <w:sz w:val="26"/>
                <w:szCs w:val="26"/>
                <w:rtl w:val="0"/>
              </w:rPr>
              <w:t xml:space="preserve">Cũi 3D linh hoạt</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D0">
            <w:pPr>
              <w:widowControl w:val="1"/>
              <w:spacing w:after="0" w:before="0" w:lineRule="auto"/>
              <w:jc w:val="center"/>
              <w:rPr>
                <w:color w:val="0e101a"/>
                <w:sz w:val="26"/>
                <w:szCs w:val="26"/>
              </w:rPr>
            </w:pPr>
            <w:r w:rsidDel="00000000" w:rsidR="00000000" w:rsidRPr="00000000">
              <w:rPr>
                <w:color w:val="0e101a"/>
                <w:sz w:val="26"/>
                <w:szCs w:val="26"/>
                <w:rtl w:val="0"/>
              </w:rPr>
              <w:t xml:space="preserve">3</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D1">
            <w:pPr>
              <w:widowControl w:val="1"/>
              <w:spacing w:after="0" w:before="0" w:lineRule="auto"/>
              <w:jc w:val="center"/>
              <w:rPr>
                <w:color w:val="0e101a"/>
                <w:sz w:val="26"/>
                <w:szCs w:val="26"/>
              </w:rPr>
            </w:pPr>
            <w:r w:rsidDel="00000000" w:rsidR="00000000" w:rsidRPr="00000000">
              <w:rPr>
                <w:color w:val="0e101a"/>
                <w:sz w:val="26"/>
                <w:szCs w:val="26"/>
                <w:rtl w:val="0"/>
              </w:rPr>
              <w:t xml:space="preserve">14</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D2">
            <w:pPr>
              <w:widowControl w:val="1"/>
              <w:spacing w:after="0" w:before="0" w:lineRule="auto"/>
              <w:rPr>
                <w:color w:val="0e101a"/>
                <w:sz w:val="26"/>
                <w:szCs w:val="26"/>
              </w:rPr>
            </w:pPr>
            <w:r w:rsidDel="00000000" w:rsidR="00000000" w:rsidRPr="00000000">
              <w:rPr>
                <w:color w:val="0e101a"/>
                <w:sz w:val="26"/>
                <w:szCs w:val="26"/>
                <w:rtl w:val="0"/>
              </w:rPr>
              <w:t xml:space="preserve">Đệm trong cũi 3D linh hoạt</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D3">
            <w:pPr>
              <w:widowControl w:val="1"/>
              <w:spacing w:after="0" w:before="0" w:lineRule="auto"/>
              <w:jc w:val="center"/>
              <w:rPr>
                <w:color w:val="0e101a"/>
                <w:sz w:val="26"/>
                <w:szCs w:val="26"/>
              </w:rPr>
            </w:pPr>
            <w:r w:rsidDel="00000000" w:rsidR="00000000" w:rsidRPr="00000000">
              <w:rPr>
                <w:color w:val="0e101a"/>
                <w:sz w:val="26"/>
                <w:szCs w:val="26"/>
                <w:rtl w:val="0"/>
              </w:rPr>
              <w:t xml:space="preserve">6</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D4">
            <w:pPr>
              <w:widowControl w:val="1"/>
              <w:spacing w:after="0" w:before="0" w:lineRule="auto"/>
              <w:jc w:val="center"/>
              <w:rPr>
                <w:color w:val="0e101a"/>
                <w:sz w:val="26"/>
                <w:szCs w:val="26"/>
              </w:rPr>
            </w:pPr>
            <w:r w:rsidDel="00000000" w:rsidR="00000000" w:rsidRPr="00000000">
              <w:rPr>
                <w:color w:val="0e101a"/>
                <w:sz w:val="26"/>
                <w:szCs w:val="26"/>
                <w:rtl w:val="0"/>
              </w:rPr>
              <w:t xml:space="preserve">15</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D5">
            <w:pPr>
              <w:widowControl w:val="1"/>
              <w:spacing w:after="0" w:before="0" w:lineRule="auto"/>
              <w:rPr>
                <w:color w:val="0e101a"/>
                <w:sz w:val="26"/>
                <w:szCs w:val="26"/>
              </w:rPr>
            </w:pPr>
            <w:r w:rsidDel="00000000" w:rsidR="00000000" w:rsidRPr="00000000">
              <w:rPr>
                <w:color w:val="0e101a"/>
                <w:sz w:val="26"/>
                <w:szCs w:val="26"/>
                <w:rtl w:val="0"/>
              </w:rPr>
              <w:t xml:space="preserve">Ga chống thấm cho đệm trong cũi 3D linh hoạt</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D6">
            <w:pPr>
              <w:widowControl w:val="1"/>
              <w:spacing w:after="0" w:before="0" w:lineRule="auto"/>
              <w:jc w:val="center"/>
              <w:rPr>
                <w:color w:val="0e101a"/>
                <w:sz w:val="26"/>
                <w:szCs w:val="26"/>
              </w:rPr>
            </w:pPr>
            <w:r w:rsidDel="00000000" w:rsidR="00000000" w:rsidRPr="00000000">
              <w:rPr>
                <w:color w:val="0e101a"/>
                <w:sz w:val="26"/>
                <w:szCs w:val="26"/>
                <w:rtl w:val="0"/>
              </w:rPr>
              <w:t xml:space="preserve">20 bộ</w:t>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bottom"/>
          </w:tcPr>
          <w:p w:rsidR="00000000" w:rsidDel="00000000" w:rsidP="00000000" w:rsidRDefault="00000000" w:rsidRPr="00000000" w14:paraId="000000D7">
            <w:pPr>
              <w:widowControl w:val="1"/>
              <w:spacing w:after="0" w:before="0" w:lineRule="auto"/>
              <w:rPr>
                <w:color w:val="0e101a"/>
                <w:sz w:val="26"/>
                <w:szCs w:val="26"/>
              </w:rPr>
            </w:pPr>
            <w:r w:rsidDel="00000000" w:rsidR="00000000" w:rsidRPr="00000000">
              <w:rPr>
                <w:color w:val="0e101a"/>
                <w:sz w:val="26"/>
                <w:szCs w:val="26"/>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bottom"/>
          </w:tcPr>
          <w:p w:rsidR="00000000" w:rsidDel="00000000" w:rsidP="00000000" w:rsidRDefault="00000000" w:rsidRPr="00000000" w14:paraId="000000D8">
            <w:pPr>
              <w:widowControl w:val="1"/>
              <w:spacing w:after="0" w:before="0" w:lineRule="auto"/>
              <w:rPr>
                <w:b w:val="1"/>
                <w:color w:val="0e101a"/>
                <w:sz w:val="26"/>
                <w:szCs w:val="26"/>
              </w:rPr>
            </w:pPr>
            <w:r w:rsidDel="00000000" w:rsidR="00000000" w:rsidRPr="00000000">
              <w:rPr>
                <w:b w:val="1"/>
                <w:color w:val="0e101a"/>
                <w:sz w:val="26"/>
                <w:szCs w:val="26"/>
                <w:rtl w:val="0"/>
              </w:rPr>
              <w:t xml:space="preserve">Lô 4: NHÓM ĐỒ CHƠI, HOC LIỆU CAN THIỆP</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D9">
            <w:pPr>
              <w:widowControl w:val="1"/>
              <w:spacing w:after="0" w:before="0" w:lineRule="auto"/>
              <w:jc w:val="center"/>
              <w:rPr>
                <w:color w:val="0e101a"/>
                <w:sz w:val="26"/>
                <w:szCs w:val="26"/>
              </w:rPr>
            </w:pPr>
            <w:r w:rsidDel="00000000" w:rsidR="00000000" w:rsidRPr="00000000">
              <w:rPr>
                <w:color w:val="0e101a"/>
                <w:sz w:val="26"/>
                <w:szCs w:val="26"/>
                <w:rtl w:val="0"/>
              </w:rPr>
              <w:t xml:space="preserve"> </w:t>
            </w:r>
          </w:p>
        </w:tc>
      </w:tr>
      <w:tr>
        <w:trPr>
          <w:cantSplit w:val="0"/>
          <w:trHeight w:val="39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DA">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DB">
            <w:pPr>
              <w:widowControl w:val="1"/>
              <w:spacing w:after="0" w:before="0" w:lineRule="auto"/>
              <w:rPr>
                <w:color w:val="0e101a"/>
                <w:sz w:val="26"/>
                <w:szCs w:val="26"/>
              </w:rPr>
            </w:pPr>
            <w:r w:rsidDel="00000000" w:rsidR="00000000" w:rsidRPr="00000000">
              <w:rPr>
                <w:color w:val="0e101a"/>
                <w:sz w:val="26"/>
                <w:szCs w:val="26"/>
                <w:rtl w:val="0"/>
              </w:rPr>
              <w:t xml:space="preserve">Bộ đồ chơi mút vận động liên hoàn, Bộ vận động mút</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DC">
            <w:pPr>
              <w:widowControl w:val="1"/>
              <w:spacing w:after="0" w:before="0" w:lineRule="auto"/>
              <w:jc w:val="center"/>
              <w:rPr>
                <w:color w:val="0e101a"/>
                <w:sz w:val="26"/>
                <w:szCs w:val="26"/>
              </w:rPr>
            </w:pPr>
            <w:r w:rsidDel="00000000" w:rsidR="00000000" w:rsidRPr="00000000">
              <w:rPr>
                <w:color w:val="0e101a"/>
                <w:sz w:val="26"/>
                <w:szCs w:val="26"/>
                <w:rtl w:val="0"/>
              </w:rPr>
              <w:t xml:space="preserve">1 bộ</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DD">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DE">
            <w:pPr>
              <w:widowControl w:val="1"/>
              <w:spacing w:after="0" w:before="0" w:lineRule="auto"/>
              <w:rPr>
                <w:color w:val="0e101a"/>
                <w:sz w:val="26"/>
                <w:szCs w:val="26"/>
              </w:rPr>
            </w:pPr>
            <w:r w:rsidDel="00000000" w:rsidR="00000000" w:rsidRPr="00000000">
              <w:rPr>
                <w:color w:val="0e101a"/>
                <w:sz w:val="26"/>
                <w:szCs w:val="26"/>
                <w:rtl w:val="0"/>
              </w:rPr>
              <w:t xml:space="preserve">Bộ vận động mút</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DF">
            <w:pPr>
              <w:widowControl w:val="1"/>
              <w:spacing w:after="0" w:before="0" w:lineRule="auto"/>
              <w:jc w:val="center"/>
              <w:rPr>
                <w:color w:val="0e101a"/>
                <w:sz w:val="26"/>
                <w:szCs w:val="26"/>
              </w:rPr>
            </w:pPr>
            <w:r w:rsidDel="00000000" w:rsidR="00000000" w:rsidRPr="00000000">
              <w:rPr>
                <w:color w:val="0e101a"/>
                <w:sz w:val="26"/>
                <w:szCs w:val="26"/>
                <w:rtl w:val="0"/>
              </w:rPr>
              <w:t xml:space="preserve">1 bộ</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E0">
            <w:pPr>
              <w:widowControl w:val="1"/>
              <w:spacing w:after="0" w:before="0" w:lineRule="auto"/>
              <w:jc w:val="center"/>
              <w:rPr>
                <w:color w:val="0e101a"/>
                <w:sz w:val="26"/>
                <w:szCs w:val="26"/>
              </w:rPr>
            </w:pPr>
            <w:r w:rsidDel="00000000" w:rsidR="00000000" w:rsidRPr="00000000">
              <w:rPr>
                <w:color w:val="0e101a"/>
                <w:sz w:val="26"/>
                <w:szCs w:val="26"/>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E1">
            <w:pPr>
              <w:widowControl w:val="1"/>
              <w:spacing w:after="0" w:before="0" w:lineRule="auto"/>
              <w:rPr>
                <w:color w:val="0e101a"/>
                <w:sz w:val="26"/>
                <w:szCs w:val="26"/>
              </w:rPr>
            </w:pPr>
            <w:r w:rsidDel="00000000" w:rsidR="00000000" w:rsidRPr="00000000">
              <w:rPr>
                <w:color w:val="0e101a"/>
                <w:sz w:val="26"/>
                <w:szCs w:val="26"/>
                <w:rtl w:val="0"/>
              </w:rPr>
              <w:t xml:space="preserve">Nhà banh mút, Đồ chơi mút</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E2">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E3">
            <w:pPr>
              <w:widowControl w:val="1"/>
              <w:spacing w:after="0" w:before="0" w:lineRule="auto"/>
              <w:jc w:val="center"/>
              <w:rPr>
                <w:color w:val="0e101a"/>
                <w:sz w:val="26"/>
                <w:szCs w:val="26"/>
              </w:rPr>
            </w:pPr>
            <w:r w:rsidDel="00000000" w:rsidR="00000000" w:rsidRPr="00000000">
              <w:rPr>
                <w:color w:val="0e101a"/>
                <w:sz w:val="26"/>
                <w:szCs w:val="26"/>
                <w:rtl w:val="0"/>
              </w:rPr>
              <w:t xml:space="preserve">4</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E4">
            <w:pPr>
              <w:widowControl w:val="1"/>
              <w:spacing w:after="0" w:before="0" w:lineRule="auto"/>
              <w:rPr>
                <w:color w:val="0e101a"/>
                <w:sz w:val="26"/>
                <w:szCs w:val="26"/>
              </w:rPr>
            </w:pPr>
            <w:r w:rsidDel="00000000" w:rsidR="00000000" w:rsidRPr="00000000">
              <w:rPr>
                <w:color w:val="0e101a"/>
                <w:sz w:val="26"/>
                <w:szCs w:val="26"/>
                <w:rtl w:val="0"/>
              </w:rPr>
              <w:t xml:space="preserve">khối xếp xây dựng</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E5">
            <w:pPr>
              <w:widowControl w:val="1"/>
              <w:spacing w:after="0" w:before="0" w:lineRule="auto"/>
              <w:jc w:val="center"/>
              <w:rPr>
                <w:color w:val="0e101a"/>
                <w:sz w:val="26"/>
                <w:szCs w:val="26"/>
              </w:rPr>
            </w:pPr>
            <w:r w:rsidDel="00000000" w:rsidR="00000000" w:rsidRPr="00000000">
              <w:rPr>
                <w:color w:val="0e101a"/>
                <w:sz w:val="26"/>
                <w:szCs w:val="26"/>
                <w:rtl w:val="0"/>
              </w:rPr>
              <w:t xml:space="preserve">1 bộ</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E6">
            <w:pPr>
              <w:widowControl w:val="1"/>
              <w:spacing w:after="0" w:before="0" w:lineRule="auto"/>
              <w:jc w:val="center"/>
              <w:rPr>
                <w:color w:val="0e101a"/>
                <w:sz w:val="26"/>
                <w:szCs w:val="26"/>
              </w:rPr>
            </w:pPr>
            <w:r w:rsidDel="00000000" w:rsidR="00000000" w:rsidRPr="00000000">
              <w:rPr>
                <w:color w:val="0e101a"/>
                <w:sz w:val="26"/>
                <w:szCs w:val="26"/>
                <w:rtl w:val="0"/>
              </w:rPr>
              <w:t xml:space="preserve">5</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E7">
            <w:pPr>
              <w:widowControl w:val="1"/>
              <w:spacing w:after="0" w:before="0" w:lineRule="auto"/>
              <w:rPr>
                <w:color w:val="0e101a"/>
                <w:sz w:val="26"/>
                <w:szCs w:val="26"/>
              </w:rPr>
            </w:pPr>
            <w:r w:rsidDel="00000000" w:rsidR="00000000" w:rsidRPr="00000000">
              <w:rPr>
                <w:color w:val="0e101a"/>
                <w:sz w:val="26"/>
                <w:szCs w:val="26"/>
                <w:rtl w:val="0"/>
              </w:rPr>
              <w:t xml:space="preserve">Bập bênh</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E8">
            <w:pPr>
              <w:widowControl w:val="1"/>
              <w:spacing w:after="0" w:before="0" w:lineRule="auto"/>
              <w:jc w:val="center"/>
              <w:rPr>
                <w:color w:val="0e101a"/>
                <w:sz w:val="26"/>
                <w:szCs w:val="26"/>
              </w:rPr>
            </w:pPr>
            <w:r w:rsidDel="00000000" w:rsidR="00000000" w:rsidRPr="00000000">
              <w:rPr>
                <w:color w:val="0e101a"/>
                <w:sz w:val="26"/>
                <w:szCs w:val="26"/>
                <w:rtl w:val="0"/>
              </w:rPr>
              <w:t xml:space="preserve">9</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E9">
            <w:pPr>
              <w:widowControl w:val="1"/>
              <w:spacing w:after="0" w:before="0" w:lineRule="auto"/>
              <w:jc w:val="center"/>
              <w:rPr>
                <w:color w:val="0e101a"/>
                <w:sz w:val="26"/>
                <w:szCs w:val="26"/>
              </w:rPr>
            </w:pPr>
            <w:r w:rsidDel="00000000" w:rsidR="00000000" w:rsidRPr="00000000">
              <w:rPr>
                <w:color w:val="0e101a"/>
                <w:sz w:val="26"/>
                <w:szCs w:val="26"/>
                <w:rtl w:val="0"/>
              </w:rPr>
              <w:t xml:space="preserve">6</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EA">
            <w:pPr>
              <w:widowControl w:val="1"/>
              <w:spacing w:after="0" w:before="0" w:lineRule="auto"/>
              <w:rPr>
                <w:color w:val="0e101a"/>
                <w:sz w:val="26"/>
                <w:szCs w:val="26"/>
              </w:rPr>
            </w:pPr>
            <w:r w:rsidDel="00000000" w:rsidR="00000000" w:rsidRPr="00000000">
              <w:rPr>
                <w:color w:val="0e101a"/>
                <w:sz w:val="26"/>
                <w:szCs w:val="26"/>
                <w:rtl w:val="0"/>
              </w:rPr>
              <w:t xml:space="preserve">Khung bạt nhún</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EB">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EC">
            <w:pPr>
              <w:widowControl w:val="1"/>
              <w:spacing w:after="0" w:before="0" w:lineRule="auto"/>
              <w:jc w:val="center"/>
              <w:rPr>
                <w:color w:val="0e101a"/>
                <w:sz w:val="26"/>
                <w:szCs w:val="26"/>
              </w:rPr>
            </w:pPr>
            <w:r w:rsidDel="00000000" w:rsidR="00000000" w:rsidRPr="00000000">
              <w:rPr>
                <w:color w:val="0e101a"/>
                <w:sz w:val="26"/>
                <w:szCs w:val="26"/>
                <w:rtl w:val="0"/>
              </w:rPr>
              <w:t xml:space="preserve">7</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ED">
            <w:pPr>
              <w:widowControl w:val="1"/>
              <w:spacing w:after="0" w:before="0" w:lineRule="auto"/>
              <w:rPr>
                <w:color w:val="0e101a"/>
                <w:sz w:val="26"/>
                <w:szCs w:val="26"/>
              </w:rPr>
            </w:pPr>
            <w:r w:rsidDel="00000000" w:rsidR="00000000" w:rsidRPr="00000000">
              <w:rPr>
                <w:color w:val="0e101a"/>
                <w:sz w:val="26"/>
                <w:szCs w:val="26"/>
                <w:rtl w:val="0"/>
              </w:rPr>
              <w:t xml:space="preserve">Nhà nhún lò xo</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EE">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EF">
            <w:pPr>
              <w:widowControl w:val="1"/>
              <w:spacing w:after="0" w:before="0" w:lineRule="auto"/>
              <w:jc w:val="center"/>
              <w:rPr>
                <w:color w:val="0e101a"/>
                <w:sz w:val="26"/>
                <w:szCs w:val="26"/>
              </w:rPr>
            </w:pPr>
            <w:r w:rsidDel="00000000" w:rsidR="00000000" w:rsidRPr="00000000">
              <w:rPr>
                <w:color w:val="0e101a"/>
                <w:sz w:val="26"/>
                <w:szCs w:val="26"/>
                <w:rtl w:val="0"/>
              </w:rPr>
              <w:t xml:space="preserve">8</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F0">
            <w:pPr>
              <w:widowControl w:val="1"/>
              <w:spacing w:after="0" w:before="0" w:lineRule="auto"/>
              <w:rPr>
                <w:color w:val="0e101a"/>
                <w:sz w:val="26"/>
                <w:szCs w:val="26"/>
              </w:rPr>
            </w:pPr>
            <w:r w:rsidDel="00000000" w:rsidR="00000000" w:rsidRPr="00000000">
              <w:rPr>
                <w:color w:val="0e101a"/>
                <w:sz w:val="26"/>
                <w:szCs w:val="26"/>
                <w:rtl w:val="0"/>
              </w:rPr>
              <w:t xml:space="preserve">Thú nhún</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F1">
            <w:pPr>
              <w:widowControl w:val="1"/>
              <w:spacing w:after="0" w:before="0" w:lineRule="auto"/>
              <w:jc w:val="center"/>
              <w:rPr>
                <w:color w:val="0e101a"/>
                <w:sz w:val="26"/>
                <w:szCs w:val="26"/>
              </w:rPr>
            </w:pPr>
            <w:r w:rsidDel="00000000" w:rsidR="00000000" w:rsidRPr="00000000">
              <w:rPr>
                <w:color w:val="0e101a"/>
                <w:sz w:val="26"/>
                <w:szCs w:val="26"/>
                <w:rtl w:val="0"/>
              </w:rPr>
              <w:t xml:space="preserve">5</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F2">
            <w:pPr>
              <w:widowControl w:val="1"/>
              <w:spacing w:after="0" w:before="0" w:lineRule="auto"/>
              <w:jc w:val="center"/>
              <w:rPr>
                <w:color w:val="0e101a"/>
                <w:sz w:val="26"/>
                <w:szCs w:val="26"/>
              </w:rPr>
            </w:pPr>
            <w:r w:rsidDel="00000000" w:rsidR="00000000" w:rsidRPr="00000000">
              <w:rPr>
                <w:color w:val="0e101a"/>
                <w:sz w:val="26"/>
                <w:szCs w:val="26"/>
                <w:rtl w:val="0"/>
              </w:rPr>
              <w:t xml:space="preserve">9</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F3">
            <w:pPr>
              <w:widowControl w:val="1"/>
              <w:spacing w:after="0" w:before="0" w:lineRule="auto"/>
              <w:rPr>
                <w:color w:val="0e101a"/>
                <w:sz w:val="26"/>
                <w:szCs w:val="26"/>
              </w:rPr>
            </w:pPr>
            <w:r w:rsidDel="00000000" w:rsidR="00000000" w:rsidRPr="00000000">
              <w:rPr>
                <w:color w:val="0e101a"/>
                <w:sz w:val="26"/>
                <w:szCs w:val="26"/>
                <w:rtl w:val="0"/>
              </w:rPr>
              <w:t xml:space="preserve">Khung leo núi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F4">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F5">
            <w:pPr>
              <w:widowControl w:val="1"/>
              <w:spacing w:after="0" w:before="0" w:lineRule="auto"/>
              <w:jc w:val="center"/>
              <w:rPr>
                <w:color w:val="0e101a"/>
                <w:sz w:val="26"/>
                <w:szCs w:val="26"/>
              </w:rPr>
            </w:pPr>
            <w:r w:rsidDel="00000000" w:rsidR="00000000" w:rsidRPr="00000000">
              <w:rPr>
                <w:color w:val="0e101a"/>
                <w:sz w:val="26"/>
                <w:szCs w:val="26"/>
                <w:rtl w:val="0"/>
              </w:rPr>
              <w:t xml:space="preserve">10</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F6">
            <w:pPr>
              <w:widowControl w:val="1"/>
              <w:spacing w:after="0" w:before="0" w:lineRule="auto"/>
              <w:rPr>
                <w:color w:val="0e101a"/>
                <w:sz w:val="26"/>
                <w:szCs w:val="26"/>
              </w:rPr>
            </w:pPr>
            <w:r w:rsidDel="00000000" w:rsidR="00000000" w:rsidRPr="00000000">
              <w:rPr>
                <w:color w:val="0e101a"/>
                <w:sz w:val="26"/>
                <w:szCs w:val="26"/>
                <w:rtl w:val="0"/>
              </w:rPr>
              <w:t xml:space="preserve">Ống chui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F7">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F8">
            <w:pPr>
              <w:widowControl w:val="1"/>
              <w:spacing w:after="0" w:before="0" w:lineRule="auto"/>
              <w:jc w:val="center"/>
              <w:rPr>
                <w:color w:val="0e101a"/>
                <w:sz w:val="26"/>
                <w:szCs w:val="26"/>
              </w:rPr>
            </w:pPr>
            <w:r w:rsidDel="00000000" w:rsidR="00000000" w:rsidRPr="00000000">
              <w:rPr>
                <w:color w:val="0e101a"/>
                <w:sz w:val="26"/>
                <w:szCs w:val="26"/>
                <w:rtl w:val="0"/>
              </w:rPr>
              <w:t xml:space="preserve">11</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F9">
            <w:pPr>
              <w:widowControl w:val="1"/>
              <w:spacing w:after="0" w:before="0" w:lineRule="auto"/>
              <w:rPr>
                <w:color w:val="0e101a"/>
                <w:sz w:val="26"/>
                <w:szCs w:val="26"/>
              </w:rPr>
            </w:pPr>
            <w:r w:rsidDel="00000000" w:rsidR="00000000" w:rsidRPr="00000000">
              <w:rPr>
                <w:color w:val="0e101a"/>
                <w:sz w:val="26"/>
                <w:szCs w:val="26"/>
                <w:rtl w:val="0"/>
              </w:rPr>
              <w:t xml:space="preserve">Banh vận động</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FA">
            <w:pPr>
              <w:widowControl w:val="1"/>
              <w:spacing w:after="0" w:before="0" w:lineRule="auto"/>
              <w:jc w:val="center"/>
              <w:rPr>
                <w:color w:val="0e101a"/>
                <w:sz w:val="26"/>
                <w:szCs w:val="26"/>
              </w:rPr>
            </w:pPr>
            <w:r w:rsidDel="00000000" w:rsidR="00000000" w:rsidRPr="00000000">
              <w:rPr>
                <w:color w:val="0e101a"/>
                <w:sz w:val="26"/>
                <w:szCs w:val="26"/>
                <w:rtl w:val="0"/>
              </w:rPr>
              <w:t xml:space="preserve">3</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FB">
            <w:pPr>
              <w:widowControl w:val="1"/>
              <w:spacing w:after="0" w:before="0" w:lineRule="auto"/>
              <w:jc w:val="center"/>
              <w:rPr>
                <w:color w:val="0e101a"/>
                <w:sz w:val="26"/>
                <w:szCs w:val="26"/>
              </w:rPr>
            </w:pPr>
            <w:r w:rsidDel="00000000" w:rsidR="00000000" w:rsidRPr="00000000">
              <w:rPr>
                <w:color w:val="0e101a"/>
                <w:sz w:val="26"/>
                <w:szCs w:val="26"/>
                <w:rtl w:val="0"/>
              </w:rPr>
              <w:t xml:space="preserve">12</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FC">
            <w:pPr>
              <w:widowControl w:val="1"/>
              <w:spacing w:after="0" w:before="0" w:lineRule="auto"/>
              <w:rPr>
                <w:color w:val="0e101a"/>
                <w:sz w:val="26"/>
                <w:szCs w:val="26"/>
              </w:rPr>
            </w:pPr>
            <w:r w:rsidDel="00000000" w:rsidR="00000000" w:rsidRPr="00000000">
              <w:rPr>
                <w:color w:val="0e101a"/>
                <w:sz w:val="26"/>
                <w:szCs w:val="26"/>
                <w:rtl w:val="0"/>
              </w:rPr>
              <w:t xml:space="preserve">Máng trượt – Xà đu</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FD">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FE">
            <w:pPr>
              <w:widowControl w:val="1"/>
              <w:spacing w:after="0" w:before="0" w:lineRule="auto"/>
              <w:jc w:val="center"/>
              <w:rPr>
                <w:color w:val="0e101a"/>
                <w:sz w:val="26"/>
                <w:szCs w:val="26"/>
              </w:rPr>
            </w:pPr>
            <w:r w:rsidDel="00000000" w:rsidR="00000000" w:rsidRPr="00000000">
              <w:rPr>
                <w:color w:val="0e101a"/>
                <w:sz w:val="26"/>
                <w:szCs w:val="26"/>
                <w:rtl w:val="0"/>
              </w:rPr>
              <w:t xml:space="preserve">13</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FF">
            <w:pPr>
              <w:widowControl w:val="1"/>
              <w:spacing w:after="0" w:before="0" w:lineRule="auto"/>
              <w:rPr>
                <w:color w:val="0e101a"/>
                <w:sz w:val="26"/>
                <w:szCs w:val="26"/>
              </w:rPr>
            </w:pPr>
            <w:r w:rsidDel="00000000" w:rsidR="00000000" w:rsidRPr="00000000">
              <w:rPr>
                <w:color w:val="0e101a"/>
                <w:sz w:val="26"/>
                <w:szCs w:val="26"/>
                <w:rtl w:val="0"/>
              </w:rPr>
              <w:t xml:space="preserve">Bán cầu gai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00">
            <w:pPr>
              <w:widowControl w:val="1"/>
              <w:spacing w:after="0" w:before="0" w:lineRule="auto"/>
              <w:jc w:val="center"/>
              <w:rPr>
                <w:color w:val="0e101a"/>
                <w:sz w:val="26"/>
                <w:szCs w:val="26"/>
              </w:rPr>
            </w:pPr>
            <w:r w:rsidDel="00000000" w:rsidR="00000000" w:rsidRPr="00000000">
              <w:rPr>
                <w:color w:val="0e101a"/>
                <w:sz w:val="26"/>
                <w:szCs w:val="26"/>
                <w:rtl w:val="0"/>
              </w:rPr>
              <w:t xml:space="preserve">10</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01">
            <w:pPr>
              <w:widowControl w:val="1"/>
              <w:spacing w:after="0" w:before="0" w:lineRule="auto"/>
              <w:jc w:val="center"/>
              <w:rPr>
                <w:color w:val="0e101a"/>
                <w:sz w:val="26"/>
                <w:szCs w:val="26"/>
              </w:rPr>
            </w:pPr>
            <w:r w:rsidDel="00000000" w:rsidR="00000000" w:rsidRPr="00000000">
              <w:rPr>
                <w:color w:val="0e101a"/>
                <w:sz w:val="26"/>
                <w:szCs w:val="26"/>
                <w:rtl w:val="0"/>
              </w:rPr>
              <w:t xml:space="preserve">14</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02">
            <w:pPr>
              <w:widowControl w:val="1"/>
              <w:spacing w:after="0" w:before="0" w:lineRule="auto"/>
              <w:rPr>
                <w:color w:val="0e101a"/>
                <w:sz w:val="26"/>
                <w:szCs w:val="26"/>
              </w:rPr>
            </w:pPr>
            <w:r w:rsidDel="00000000" w:rsidR="00000000" w:rsidRPr="00000000">
              <w:rPr>
                <w:color w:val="0e101a"/>
                <w:sz w:val="26"/>
                <w:szCs w:val="26"/>
                <w:rtl w:val="0"/>
              </w:rPr>
              <w:t xml:space="preserve">Bóng nhựa lớn</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03">
            <w:pPr>
              <w:widowControl w:val="1"/>
              <w:spacing w:after="0" w:before="0" w:lineRule="auto"/>
              <w:jc w:val="center"/>
              <w:rPr>
                <w:color w:val="0e101a"/>
                <w:sz w:val="26"/>
                <w:szCs w:val="26"/>
              </w:rPr>
            </w:pPr>
            <w:r w:rsidDel="00000000" w:rsidR="00000000" w:rsidRPr="00000000">
              <w:rPr>
                <w:color w:val="0e101a"/>
                <w:sz w:val="26"/>
                <w:szCs w:val="26"/>
                <w:rtl w:val="0"/>
              </w:rPr>
              <w:t xml:space="preserve">5</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04">
            <w:pPr>
              <w:widowControl w:val="1"/>
              <w:spacing w:after="0" w:before="0" w:lineRule="auto"/>
              <w:jc w:val="center"/>
              <w:rPr>
                <w:color w:val="0e101a"/>
                <w:sz w:val="26"/>
                <w:szCs w:val="26"/>
              </w:rPr>
            </w:pPr>
            <w:r w:rsidDel="00000000" w:rsidR="00000000" w:rsidRPr="00000000">
              <w:rPr>
                <w:color w:val="0e101a"/>
                <w:sz w:val="26"/>
                <w:szCs w:val="26"/>
                <w:rtl w:val="0"/>
              </w:rPr>
              <w:t xml:space="preserve">15</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05">
            <w:pPr>
              <w:widowControl w:val="1"/>
              <w:spacing w:after="0" w:before="0" w:lineRule="auto"/>
              <w:rPr>
                <w:color w:val="0e101a"/>
                <w:sz w:val="26"/>
                <w:szCs w:val="26"/>
              </w:rPr>
            </w:pPr>
            <w:r w:rsidDel="00000000" w:rsidR="00000000" w:rsidRPr="00000000">
              <w:rPr>
                <w:color w:val="0e101a"/>
                <w:sz w:val="26"/>
                <w:szCs w:val="26"/>
                <w:rtl w:val="0"/>
              </w:rPr>
              <w:t xml:space="preserve">Bóng gai tập cảm giác</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06">
            <w:pPr>
              <w:widowControl w:val="1"/>
              <w:spacing w:after="0" w:before="0" w:lineRule="auto"/>
              <w:jc w:val="center"/>
              <w:rPr>
                <w:color w:val="0e101a"/>
                <w:sz w:val="26"/>
                <w:szCs w:val="26"/>
              </w:rPr>
            </w:pPr>
            <w:r w:rsidDel="00000000" w:rsidR="00000000" w:rsidRPr="00000000">
              <w:rPr>
                <w:color w:val="0e101a"/>
                <w:sz w:val="26"/>
                <w:szCs w:val="26"/>
                <w:rtl w:val="0"/>
              </w:rPr>
              <w:t xml:space="preserve">10</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07">
            <w:pPr>
              <w:widowControl w:val="1"/>
              <w:spacing w:after="0" w:before="0" w:lineRule="auto"/>
              <w:jc w:val="center"/>
              <w:rPr>
                <w:color w:val="0e101a"/>
                <w:sz w:val="26"/>
                <w:szCs w:val="26"/>
              </w:rPr>
            </w:pPr>
            <w:r w:rsidDel="00000000" w:rsidR="00000000" w:rsidRPr="00000000">
              <w:rPr>
                <w:color w:val="0e101a"/>
                <w:sz w:val="26"/>
                <w:szCs w:val="26"/>
                <w:rtl w:val="0"/>
              </w:rPr>
              <w:t xml:space="preserve">13</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08">
            <w:pPr>
              <w:widowControl w:val="1"/>
              <w:spacing w:after="0" w:before="0" w:lineRule="auto"/>
              <w:rPr>
                <w:color w:val="0e101a"/>
                <w:sz w:val="26"/>
                <w:szCs w:val="26"/>
              </w:rPr>
            </w:pPr>
            <w:r w:rsidDel="00000000" w:rsidR="00000000" w:rsidRPr="00000000">
              <w:rPr>
                <w:color w:val="0e101a"/>
                <w:sz w:val="26"/>
                <w:szCs w:val="26"/>
                <w:rtl w:val="0"/>
              </w:rPr>
              <w:t xml:space="preserve">Đồ chơi bóng đá mini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09">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0A">
            <w:pPr>
              <w:widowControl w:val="1"/>
              <w:spacing w:after="0" w:before="0" w:lineRule="auto"/>
              <w:jc w:val="center"/>
              <w:rPr>
                <w:color w:val="0e101a"/>
                <w:sz w:val="26"/>
                <w:szCs w:val="26"/>
              </w:rPr>
            </w:pPr>
            <w:r w:rsidDel="00000000" w:rsidR="00000000" w:rsidRPr="00000000">
              <w:rPr>
                <w:color w:val="0e101a"/>
                <w:sz w:val="26"/>
                <w:szCs w:val="26"/>
                <w:rtl w:val="0"/>
              </w:rPr>
              <w:t xml:space="preserve">14</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0B">
            <w:pPr>
              <w:widowControl w:val="1"/>
              <w:spacing w:after="0" w:before="0" w:lineRule="auto"/>
              <w:rPr>
                <w:color w:val="0e101a"/>
                <w:sz w:val="26"/>
                <w:szCs w:val="26"/>
              </w:rPr>
            </w:pPr>
            <w:r w:rsidDel="00000000" w:rsidR="00000000" w:rsidRPr="00000000">
              <w:rPr>
                <w:color w:val="0e101a"/>
                <w:sz w:val="26"/>
                <w:szCs w:val="26"/>
                <w:rtl w:val="0"/>
              </w:rPr>
              <w:t xml:space="preserve">Khung + bóng rổ</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0C">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0D">
            <w:pPr>
              <w:widowControl w:val="1"/>
              <w:spacing w:after="0" w:before="0" w:lineRule="auto"/>
              <w:jc w:val="center"/>
              <w:rPr>
                <w:color w:val="0e101a"/>
                <w:sz w:val="26"/>
                <w:szCs w:val="26"/>
              </w:rPr>
            </w:pPr>
            <w:r w:rsidDel="00000000" w:rsidR="00000000" w:rsidRPr="00000000">
              <w:rPr>
                <w:color w:val="0e101a"/>
                <w:sz w:val="26"/>
                <w:szCs w:val="26"/>
                <w:rtl w:val="0"/>
              </w:rPr>
              <w:t xml:space="preserve">15</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0E">
            <w:pPr>
              <w:widowControl w:val="1"/>
              <w:spacing w:after="0" w:before="0" w:lineRule="auto"/>
              <w:rPr>
                <w:color w:val="0e101a"/>
                <w:sz w:val="26"/>
                <w:szCs w:val="26"/>
              </w:rPr>
            </w:pPr>
            <w:r w:rsidDel="00000000" w:rsidR="00000000" w:rsidRPr="00000000">
              <w:rPr>
                <w:color w:val="0e101a"/>
                <w:sz w:val="26"/>
                <w:szCs w:val="26"/>
                <w:rtl w:val="0"/>
              </w:rPr>
              <w:t xml:space="preserve">Xốp bitis số và chữ cái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0F">
            <w:pPr>
              <w:widowControl w:val="1"/>
              <w:spacing w:after="0" w:before="0" w:lineRule="auto"/>
              <w:jc w:val="center"/>
              <w:rPr>
                <w:color w:val="0e101a"/>
                <w:sz w:val="26"/>
                <w:szCs w:val="26"/>
              </w:rPr>
            </w:pPr>
            <w:r w:rsidDel="00000000" w:rsidR="00000000" w:rsidRPr="00000000">
              <w:rPr>
                <w:color w:val="0e101a"/>
                <w:sz w:val="26"/>
                <w:szCs w:val="26"/>
                <w:rtl w:val="0"/>
              </w:rPr>
              <w:t xml:space="preserve">5</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0">
            <w:pPr>
              <w:widowControl w:val="1"/>
              <w:spacing w:after="0" w:before="0" w:lineRule="auto"/>
              <w:jc w:val="center"/>
              <w:rPr>
                <w:color w:val="0e101a"/>
                <w:sz w:val="26"/>
                <w:szCs w:val="26"/>
              </w:rPr>
            </w:pPr>
            <w:r w:rsidDel="00000000" w:rsidR="00000000" w:rsidRPr="00000000">
              <w:rPr>
                <w:color w:val="0e101a"/>
                <w:sz w:val="26"/>
                <w:szCs w:val="26"/>
                <w:rtl w:val="0"/>
              </w:rPr>
              <w:t xml:space="preserve">16</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1">
            <w:pPr>
              <w:widowControl w:val="1"/>
              <w:spacing w:after="0" w:before="0" w:lineRule="auto"/>
              <w:rPr>
                <w:color w:val="0e101a"/>
                <w:sz w:val="26"/>
                <w:szCs w:val="26"/>
              </w:rPr>
            </w:pPr>
            <w:r w:rsidDel="00000000" w:rsidR="00000000" w:rsidRPr="00000000">
              <w:rPr>
                <w:color w:val="0e101a"/>
                <w:sz w:val="26"/>
                <w:szCs w:val="26"/>
                <w:rtl w:val="0"/>
              </w:rPr>
              <w:t xml:space="preserve">Đồ chơi xếp hình bằng gỗ (nhựa)</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2">
            <w:pPr>
              <w:widowControl w:val="1"/>
              <w:spacing w:after="0" w:before="0" w:lineRule="auto"/>
              <w:jc w:val="center"/>
              <w:rPr>
                <w:color w:val="0e101a"/>
                <w:sz w:val="26"/>
                <w:szCs w:val="26"/>
              </w:rPr>
            </w:pPr>
            <w:r w:rsidDel="00000000" w:rsidR="00000000" w:rsidRPr="00000000">
              <w:rPr>
                <w:color w:val="0e101a"/>
                <w:sz w:val="26"/>
                <w:szCs w:val="26"/>
                <w:rtl w:val="0"/>
              </w:rPr>
              <w:t xml:space="preserve">7 bộ</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3">
            <w:pPr>
              <w:widowControl w:val="1"/>
              <w:spacing w:after="0" w:before="0" w:lineRule="auto"/>
              <w:jc w:val="center"/>
              <w:rPr>
                <w:color w:val="0e101a"/>
                <w:sz w:val="26"/>
                <w:szCs w:val="26"/>
              </w:rPr>
            </w:pPr>
            <w:r w:rsidDel="00000000" w:rsidR="00000000" w:rsidRPr="00000000">
              <w:rPr>
                <w:color w:val="0e101a"/>
                <w:sz w:val="26"/>
                <w:szCs w:val="26"/>
                <w:rtl w:val="0"/>
              </w:rPr>
              <w:t xml:space="preserve">17</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4">
            <w:pPr>
              <w:widowControl w:val="1"/>
              <w:spacing w:after="0" w:before="0" w:lineRule="auto"/>
              <w:rPr>
                <w:color w:val="0e101a"/>
                <w:sz w:val="26"/>
                <w:szCs w:val="26"/>
              </w:rPr>
            </w:pPr>
            <w:r w:rsidDel="00000000" w:rsidR="00000000" w:rsidRPr="00000000">
              <w:rPr>
                <w:color w:val="0e101a"/>
                <w:sz w:val="26"/>
                <w:szCs w:val="26"/>
                <w:rtl w:val="0"/>
              </w:rPr>
              <w:t xml:space="preserve">Bàn tính tiền cổ</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5">
            <w:pPr>
              <w:widowControl w:val="1"/>
              <w:spacing w:after="0" w:before="0" w:lineRule="auto"/>
              <w:jc w:val="center"/>
              <w:rPr>
                <w:color w:val="0e101a"/>
                <w:sz w:val="26"/>
                <w:szCs w:val="26"/>
              </w:rPr>
            </w:pPr>
            <w:r w:rsidDel="00000000" w:rsidR="00000000" w:rsidRPr="00000000">
              <w:rPr>
                <w:color w:val="0e101a"/>
                <w:sz w:val="26"/>
                <w:szCs w:val="26"/>
                <w:rtl w:val="0"/>
              </w:rPr>
              <w:t xml:space="preserve">5 bộ</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6">
            <w:pPr>
              <w:widowControl w:val="1"/>
              <w:spacing w:after="0" w:before="0" w:lineRule="auto"/>
              <w:jc w:val="center"/>
              <w:rPr>
                <w:color w:val="0e101a"/>
                <w:sz w:val="26"/>
                <w:szCs w:val="26"/>
              </w:rPr>
            </w:pPr>
            <w:r w:rsidDel="00000000" w:rsidR="00000000" w:rsidRPr="00000000">
              <w:rPr>
                <w:color w:val="0e101a"/>
                <w:sz w:val="26"/>
                <w:szCs w:val="26"/>
                <w:rtl w:val="0"/>
              </w:rPr>
              <w:t xml:space="preserve">18</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7">
            <w:pPr>
              <w:widowControl w:val="1"/>
              <w:spacing w:after="0" w:before="0" w:lineRule="auto"/>
              <w:rPr>
                <w:color w:val="0e101a"/>
                <w:sz w:val="26"/>
                <w:szCs w:val="26"/>
              </w:rPr>
            </w:pPr>
            <w:r w:rsidDel="00000000" w:rsidR="00000000" w:rsidRPr="00000000">
              <w:rPr>
                <w:color w:val="0e101a"/>
                <w:sz w:val="26"/>
                <w:szCs w:val="26"/>
                <w:rtl w:val="0"/>
              </w:rPr>
              <w:t xml:space="preserve">Màu vẽ, chì vẽ, đất nặng</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8">
            <w:pPr>
              <w:widowControl w:val="1"/>
              <w:spacing w:after="0" w:before="0" w:lineRule="auto"/>
              <w:jc w:val="center"/>
              <w:rPr>
                <w:color w:val="0e101a"/>
                <w:sz w:val="26"/>
                <w:szCs w:val="26"/>
              </w:rPr>
            </w:pPr>
            <w:r w:rsidDel="00000000" w:rsidR="00000000" w:rsidRPr="00000000">
              <w:rPr>
                <w:color w:val="0e101a"/>
                <w:sz w:val="26"/>
                <w:szCs w:val="26"/>
                <w:rtl w:val="0"/>
              </w:rPr>
              <w:t xml:space="preserve">10 bộ</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9">
            <w:pPr>
              <w:widowControl w:val="1"/>
              <w:spacing w:after="0" w:before="0" w:lineRule="auto"/>
              <w:jc w:val="center"/>
              <w:rPr>
                <w:color w:val="0e101a"/>
                <w:sz w:val="26"/>
                <w:szCs w:val="26"/>
              </w:rPr>
            </w:pPr>
            <w:r w:rsidDel="00000000" w:rsidR="00000000" w:rsidRPr="00000000">
              <w:rPr>
                <w:color w:val="0e101a"/>
                <w:sz w:val="26"/>
                <w:szCs w:val="26"/>
                <w:rtl w:val="0"/>
              </w:rPr>
              <w:t xml:space="preserve">19</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A">
            <w:pPr>
              <w:widowControl w:val="1"/>
              <w:spacing w:after="0" w:before="0" w:lineRule="auto"/>
              <w:rPr>
                <w:color w:val="0e101a"/>
                <w:sz w:val="26"/>
                <w:szCs w:val="26"/>
              </w:rPr>
            </w:pPr>
            <w:r w:rsidDel="00000000" w:rsidR="00000000" w:rsidRPr="00000000">
              <w:rPr>
                <w:color w:val="0e101a"/>
                <w:sz w:val="26"/>
                <w:szCs w:val="26"/>
                <w:rtl w:val="0"/>
              </w:rPr>
              <w:t xml:space="preserve">Đồ chơi dụng cụ âm nhạc: Trống + Đàn piano</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B">
            <w:pPr>
              <w:widowControl w:val="1"/>
              <w:spacing w:after="0" w:before="0" w:lineRule="auto"/>
              <w:jc w:val="center"/>
              <w:rPr>
                <w:color w:val="0e101a"/>
                <w:sz w:val="26"/>
                <w:szCs w:val="26"/>
              </w:rPr>
            </w:pPr>
            <w:r w:rsidDel="00000000" w:rsidR="00000000" w:rsidRPr="00000000">
              <w:rPr>
                <w:color w:val="0e101a"/>
                <w:sz w:val="26"/>
                <w:szCs w:val="26"/>
                <w:rtl w:val="0"/>
              </w:rPr>
              <w:t xml:space="preserve">2 trống</w:t>
            </w:r>
          </w:p>
          <w:p w:rsidR="00000000" w:rsidDel="00000000" w:rsidP="00000000" w:rsidRDefault="00000000" w:rsidRPr="00000000" w14:paraId="0000011C">
            <w:pPr>
              <w:widowControl w:val="1"/>
              <w:spacing w:after="0" w:before="0" w:lineRule="auto"/>
              <w:jc w:val="center"/>
              <w:rPr>
                <w:color w:val="0e101a"/>
                <w:sz w:val="26"/>
                <w:szCs w:val="26"/>
              </w:rPr>
            </w:pPr>
            <w:r w:rsidDel="00000000" w:rsidR="00000000" w:rsidRPr="00000000">
              <w:rPr>
                <w:color w:val="0e101a"/>
                <w:sz w:val="26"/>
                <w:szCs w:val="26"/>
                <w:rtl w:val="0"/>
              </w:rPr>
              <w:t xml:space="preserve">5 đàn</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D">
            <w:pPr>
              <w:widowControl w:val="1"/>
              <w:spacing w:after="0" w:before="0" w:lineRule="auto"/>
              <w:jc w:val="center"/>
              <w:rPr>
                <w:color w:val="0e101a"/>
                <w:sz w:val="26"/>
                <w:szCs w:val="26"/>
              </w:rPr>
            </w:pPr>
            <w:r w:rsidDel="00000000" w:rsidR="00000000" w:rsidRPr="00000000">
              <w:rPr>
                <w:color w:val="0e101a"/>
                <w:sz w:val="26"/>
                <w:szCs w:val="26"/>
                <w:rtl w:val="0"/>
              </w:rPr>
              <w:t xml:space="preserve">20</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E">
            <w:pPr>
              <w:widowControl w:val="1"/>
              <w:spacing w:after="0" w:before="0" w:lineRule="auto"/>
              <w:rPr>
                <w:color w:val="0e101a"/>
                <w:sz w:val="26"/>
                <w:szCs w:val="26"/>
              </w:rPr>
            </w:pPr>
            <w:r w:rsidDel="00000000" w:rsidR="00000000" w:rsidRPr="00000000">
              <w:rPr>
                <w:color w:val="0e101a"/>
                <w:sz w:val="26"/>
                <w:szCs w:val="26"/>
                <w:rtl w:val="0"/>
              </w:rPr>
              <w:t xml:space="preserve">Cầu trượt</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1F">
            <w:pPr>
              <w:widowControl w:val="1"/>
              <w:spacing w:after="0" w:before="0" w:lineRule="auto"/>
              <w:jc w:val="center"/>
              <w:rPr>
                <w:color w:val="0e101a"/>
                <w:sz w:val="26"/>
                <w:szCs w:val="26"/>
              </w:rPr>
            </w:pPr>
            <w:r w:rsidDel="00000000" w:rsidR="00000000" w:rsidRPr="00000000">
              <w:rPr>
                <w:color w:val="0e101a"/>
                <w:sz w:val="26"/>
                <w:szCs w:val="26"/>
                <w:rtl w:val="0"/>
              </w:rPr>
              <w:t xml:space="preserve">2 bộ</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0">
            <w:pPr>
              <w:widowControl w:val="1"/>
              <w:spacing w:after="0" w:before="0" w:lineRule="auto"/>
              <w:jc w:val="center"/>
              <w:rPr>
                <w:color w:val="0e101a"/>
                <w:sz w:val="26"/>
                <w:szCs w:val="26"/>
              </w:rPr>
            </w:pPr>
            <w:r w:rsidDel="00000000" w:rsidR="00000000" w:rsidRPr="00000000">
              <w:rPr>
                <w:color w:val="0e101a"/>
                <w:sz w:val="26"/>
                <w:szCs w:val="26"/>
                <w:rtl w:val="0"/>
              </w:rPr>
              <w:t xml:space="preserve">21</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1">
            <w:pPr>
              <w:widowControl w:val="1"/>
              <w:spacing w:after="0" w:before="0" w:lineRule="auto"/>
              <w:rPr>
                <w:color w:val="0e101a"/>
                <w:sz w:val="26"/>
                <w:szCs w:val="26"/>
              </w:rPr>
            </w:pPr>
            <w:r w:rsidDel="00000000" w:rsidR="00000000" w:rsidRPr="00000000">
              <w:rPr>
                <w:color w:val="0e101a"/>
                <w:sz w:val="26"/>
                <w:szCs w:val="26"/>
                <w:rtl w:val="0"/>
              </w:rPr>
              <w:t xml:space="preserve">Cầu trượt trong nhà</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2">
            <w:pPr>
              <w:widowControl w:val="1"/>
              <w:spacing w:after="0" w:before="0" w:lineRule="auto"/>
              <w:jc w:val="center"/>
              <w:rPr>
                <w:color w:val="0e101a"/>
                <w:sz w:val="26"/>
                <w:szCs w:val="26"/>
              </w:rPr>
            </w:pPr>
            <w:r w:rsidDel="00000000" w:rsidR="00000000" w:rsidRPr="00000000">
              <w:rPr>
                <w:color w:val="0e101a"/>
                <w:sz w:val="26"/>
                <w:szCs w:val="26"/>
                <w:rtl w:val="0"/>
              </w:rPr>
              <w:t xml:space="preserve">2 bộ</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3">
            <w:pPr>
              <w:widowControl w:val="1"/>
              <w:spacing w:after="0" w:before="0" w:lineRule="auto"/>
              <w:jc w:val="center"/>
              <w:rPr>
                <w:color w:val="0e101a"/>
                <w:sz w:val="26"/>
                <w:szCs w:val="26"/>
              </w:rPr>
            </w:pPr>
            <w:r w:rsidDel="00000000" w:rsidR="00000000" w:rsidRPr="00000000">
              <w:rPr>
                <w:color w:val="0e101a"/>
                <w:sz w:val="26"/>
                <w:szCs w:val="26"/>
                <w:rtl w:val="0"/>
              </w:rPr>
              <w:t xml:space="preserve">22</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4">
            <w:pPr>
              <w:widowControl w:val="1"/>
              <w:spacing w:after="0" w:before="0" w:lineRule="auto"/>
              <w:rPr>
                <w:color w:val="0e101a"/>
                <w:sz w:val="26"/>
                <w:szCs w:val="26"/>
              </w:rPr>
            </w:pPr>
            <w:r w:rsidDel="00000000" w:rsidR="00000000" w:rsidRPr="00000000">
              <w:rPr>
                <w:color w:val="0e101a"/>
                <w:sz w:val="26"/>
                <w:szCs w:val="26"/>
                <w:rtl w:val="0"/>
              </w:rPr>
              <w:t xml:space="preserve">Bóng chuyền, Lưới bóng chuyền</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5">
            <w:pPr>
              <w:widowControl w:val="1"/>
              <w:spacing w:after="0" w:before="0" w:lineRule="auto"/>
              <w:jc w:val="center"/>
              <w:rPr>
                <w:color w:val="0e101a"/>
                <w:sz w:val="26"/>
                <w:szCs w:val="26"/>
              </w:rPr>
            </w:pPr>
            <w:r w:rsidDel="00000000" w:rsidR="00000000" w:rsidRPr="00000000">
              <w:rPr>
                <w:color w:val="0e101a"/>
                <w:sz w:val="26"/>
                <w:szCs w:val="26"/>
                <w:rtl w:val="0"/>
              </w:rPr>
              <w:t xml:space="preserve">5 quả-2 cái</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6">
            <w:pPr>
              <w:widowControl w:val="1"/>
              <w:spacing w:after="0" w:before="0" w:lineRule="auto"/>
              <w:jc w:val="center"/>
              <w:rPr>
                <w:color w:val="0e101a"/>
                <w:sz w:val="26"/>
                <w:szCs w:val="26"/>
              </w:rPr>
            </w:pPr>
            <w:r w:rsidDel="00000000" w:rsidR="00000000" w:rsidRPr="00000000">
              <w:rPr>
                <w:color w:val="0e101a"/>
                <w:sz w:val="26"/>
                <w:szCs w:val="26"/>
                <w:rtl w:val="0"/>
              </w:rPr>
              <w:t xml:space="preserve">23</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7">
            <w:pPr>
              <w:widowControl w:val="1"/>
              <w:spacing w:after="0" w:before="0" w:lineRule="auto"/>
              <w:rPr>
                <w:color w:val="0e101a"/>
                <w:sz w:val="26"/>
                <w:szCs w:val="26"/>
              </w:rPr>
            </w:pPr>
            <w:r w:rsidDel="00000000" w:rsidR="00000000" w:rsidRPr="00000000">
              <w:rPr>
                <w:color w:val="0e101a"/>
                <w:sz w:val="26"/>
                <w:szCs w:val="26"/>
                <w:rtl w:val="0"/>
              </w:rPr>
              <w:t xml:space="preserve">Đồ chơi treo cũi, treo cửa sổ</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8">
            <w:pPr>
              <w:widowControl w:val="1"/>
              <w:spacing w:after="0" w:before="0" w:lineRule="auto"/>
              <w:jc w:val="center"/>
              <w:rPr>
                <w:color w:val="0e101a"/>
                <w:sz w:val="26"/>
                <w:szCs w:val="26"/>
              </w:rPr>
            </w:pPr>
            <w:r w:rsidDel="00000000" w:rsidR="00000000" w:rsidRPr="00000000">
              <w:rPr>
                <w:color w:val="0e101a"/>
                <w:sz w:val="26"/>
                <w:szCs w:val="26"/>
                <w:rtl w:val="0"/>
              </w:rPr>
              <w:t xml:space="preserve">30 cái</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9">
            <w:pPr>
              <w:widowControl w:val="1"/>
              <w:spacing w:after="0" w:before="0" w:lineRule="auto"/>
              <w:jc w:val="center"/>
              <w:rPr>
                <w:color w:val="0e101a"/>
                <w:sz w:val="26"/>
                <w:szCs w:val="26"/>
              </w:rPr>
            </w:pPr>
            <w:r w:rsidDel="00000000" w:rsidR="00000000" w:rsidRPr="00000000">
              <w:rPr>
                <w:color w:val="0e101a"/>
                <w:sz w:val="26"/>
                <w:szCs w:val="26"/>
                <w:rtl w:val="0"/>
              </w:rPr>
              <w:t xml:space="preserve">24</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A">
            <w:pPr>
              <w:widowControl w:val="1"/>
              <w:spacing w:after="0" w:before="0" w:lineRule="auto"/>
              <w:rPr>
                <w:color w:val="0e101a"/>
                <w:sz w:val="26"/>
                <w:szCs w:val="26"/>
              </w:rPr>
            </w:pPr>
            <w:r w:rsidDel="00000000" w:rsidR="00000000" w:rsidRPr="00000000">
              <w:rPr>
                <w:color w:val="0e101a"/>
                <w:sz w:val="26"/>
                <w:szCs w:val="26"/>
                <w:rtl w:val="0"/>
              </w:rPr>
              <w:t xml:space="preserve">Chuông gió</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B">
            <w:pPr>
              <w:widowControl w:val="1"/>
              <w:spacing w:after="0" w:before="0" w:lineRule="auto"/>
              <w:jc w:val="center"/>
              <w:rPr>
                <w:color w:val="0e101a"/>
                <w:sz w:val="26"/>
                <w:szCs w:val="26"/>
              </w:rPr>
            </w:pPr>
            <w:r w:rsidDel="00000000" w:rsidR="00000000" w:rsidRPr="00000000">
              <w:rPr>
                <w:color w:val="0e101a"/>
                <w:sz w:val="26"/>
                <w:szCs w:val="26"/>
                <w:rtl w:val="0"/>
              </w:rPr>
              <w:t xml:space="preserve">10 cái</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C">
            <w:pPr>
              <w:widowControl w:val="1"/>
              <w:spacing w:after="0" w:before="0" w:lineRule="auto"/>
              <w:jc w:val="center"/>
              <w:rPr>
                <w:color w:val="0e101a"/>
                <w:sz w:val="26"/>
                <w:szCs w:val="26"/>
              </w:rPr>
            </w:pPr>
            <w:r w:rsidDel="00000000" w:rsidR="00000000" w:rsidRPr="00000000">
              <w:rPr>
                <w:color w:val="0e101a"/>
                <w:sz w:val="26"/>
                <w:szCs w:val="26"/>
                <w:rtl w:val="0"/>
              </w:rPr>
              <w:t xml:space="preserve">25</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D">
            <w:pPr>
              <w:widowControl w:val="1"/>
              <w:spacing w:after="0" w:before="0" w:lineRule="auto"/>
              <w:rPr>
                <w:color w:val="0e101a"/>
                <w:sz w:val="26"/>
                <w:szCs w:val="26"/>
              </w:rPr>
            </w:pPr>
            <w:r w:rsidDel="00000000" w:rsidR="00000000" w:rsidRPr="00000000">
              <w:rPr>
                <w:color w:val="0e101a"/>
                <w:sz w:val="26"/>
                <w:szCs w:val="26"/>
                <w:rtl w:val="0"/>
              </w:rPr>
              <w:t xml:space="preserve">Bóng bóp tập tay</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E">
            <w:pPr>
              <w:widowControl w:val="1"/>
              <w:spacing w:after="0" w:before="0" w:lineRule="auto"/>
              <w:jc w:val="center"/>
              <w:rPr>
                <w:color w:val="0e101a"/>
                <w:sz w:val="26"/>
                <w:szCs w:val="26"/>
              </w:rPr>
            </w:pPr>
            <w:r w:rsidDel="00000000" w:rsidR="00000000" w:rsidRPr="00000000">
              <w:rPr>
                <w:color w:val="0e101a"/>
                <w:sz w:val="26"/>
                <w:szCs w:val="26"/>
                <w:rtl w:val="0"/>
              </w:rPr>
              <w:t xml:space="preserve">20 quả</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2F">
            <w:pPr>
              <w:widowControl w:val="1"/>
              <w:spacing w:after="0" w:before="0" w:lineRule="auto"/>
              <w:jc w:val="center"/>
              <w:rPr>
                <w:color w:val="0e101a"/>
                <w:sz w:val="26"/>
                <w:szCs w:val="26"/>
              </w:rPr>
            </w:pPr>
            <w:r w:rsidDel="00000000" w:rsidR="00000000" w:rsidRPr="00000000">
              <w:rPr>
                <w:color w:val="0e101a"/>
                <w:sz w:val="26"/>
                <w:szCs w:val="26"/>
                <w:rtl w:val="0"/>
              </w:rPr>
              <w:t xml:space="preserve">26</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0">
            <w:pPr>
              <w:widowControl w:val="1"/>
              <w:spacing w:after="0" w:before="0" w:lineRule="auto"/>
              <w:rPr>
                <w:color w:val="0e101a"/>
                <w:sz w:val="26"/>
                <w:szCs w:val="26"/>
              </w:rPr>
            </w:pPr>
            <w:r w:rsidDel="00000000" w:rsidR="00000000" w:rsidRPr="00000000">
              <w:rPr>
                <w:color w:val="0e101a"/>
                <w:sz w:val="26"/>
                <w:szCs w:val="26"/>
                <w:rtl w:val="0"/>
              </w:rPr>
              <w:t xml:space="preserve">Bóng silicon đàn hồi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1">
            <w:pPr>
              <w:widowControl w:val="1"/>
              <w:spacing w:after="0" w:before="0" w:lineRule="auto"/>
              <w:jc w:val="center"/>
              <w:rPr>
                <w:color w:val="0e101a"/>
                <w:sz w:val="26"/>
                <w:szCs w:val="26"/>
              </w:rPr>
            </w:pPr>
            <w:r w:rsidDel="00000000" w:rsidR="00000000" w:rsidRPr="00000000">
              <w:rPr>
                <w:color w:val="0e101a"/>
                <w:sz w:val="26"/>
                <w:szCs w:val="26"/>
                <w:rtl w:val="0"/>
              </w:rPr>
              <w:t xml:space="preserve">10 quả</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2">
            <w:pPr>
              <w:widowControl w:val="1"/>
              <w:spacing w:after="0" w:before="0" w:lineRule="auto"/>
              <w:jc w:val="center"/>
              <w:rPr>
                <w:color w:val="0e101a"/>
                <w:sz w:val="26"/>
                <w:szCs w:val="26"/>
              </w:rPr>
            </w:pPr>
            <w:r w:rsidDel="00000000" w:rsidR="00000000" w:rsidRPr="00000000">
              <w:rPr>
                <w:color w:val="0e101a"/>
                <w:sz w:val="26"/>
                <w:szCs w:val="26"/>
                <w:rtl w:val="0"/>
              </w:rPr>
              <w:t xml:space="preserve">27</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3">
            <w:pPr>
              <w:widowControl w:val="1"/>
              <w:spacing w:after="0" w:before="0" w:lineRule="auto"/>
              <w:rPr>
                <w:color w:val="0e101a"/>
                <w:sz w:val="26"/>
                <w:szCs w:val="26"/>
              </w:rPr>
            </w:pPr>
            <w:r w:rsidDel="00000000" w:rsidR="00000000" w:rsidRPr="00000000">
              <w:rPr>
                <w:color w:val="0e101a"/>
                <w:sz w:val="26"/>
                <w:szCs w:val="26"/>
                <w:rtl w:val="0"/>
              </w:rPr>
              <w:t xml:space="preserve">Bóng nắm ngón tay</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4">
            <w:pPr>
              <w:widowControl w:val="1"/>
              <w:spacing w:after="0" w:before="0" w:lineRule="auto"/>
              <w:jc w:val="center"/>
              <w:rPr>
                <w:color w:val="0e101a"/>
                <w:sz w:val="26"/>
                <w:szCs w:val="26"/>
              </w:rPr>
            </w:pPr>
            <w:r w:rsidDel="00000000" w:rsidR="00000000" w:rsidRPr="00000000">
              <w:rPr>
                <w:color w:val="0e101a"/>
                <w:sz w:val="26"/>
                <w:szCs w:val="26"/>
                <w:rtl w:val="0"/>
              </w:rPr>
              <w:t xml:space="preserve">20 quả</w:t>
            </w:r>
          </w:p>
        </w:tc>
      </w:tr>
      <w:tr>
        <w:trPr>
          <w:cantSplit w:val="0"/>
          <w:trHeight w:val="108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5">
            <w:pPr>
              <w:widowControl w:val="1"/>
              <w:spacing w:after="0" w:before="0" w:lineRule="auto"/>
              <w:jc w:val="center"/>
              <w:rPr>
                <w:color w:val="0e101a"/>
                <w:sz w:val="26"/>
                <w:szCs w:val="26"/>
              </w:rPr>
            </w:pPr>
            <w:r w:rsidDel="00000000" w:rsidR="00000000" w:rsidRPr="00000000">
              <w:rPr>
                <w:color w:val="0e101a"/>
                <w:sz w:val="26"/>
                <w:szCs w:val="26"/>
                <w:rtl w:val="0"/>
              </w:rPr>
              <w:t xml:space="preserve">28</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6">
            <w:pPr>
              <w:widowControl w:val="1"/>
              <w:spacing w:after="0" w:before="0" w:lineRule="auto"/>
              <w:rPr>
                <w:color w:val="0e101a"/>
                <w:sz w:val="26"/>
                <w:szCs w:val="26"/>
              </w:rPr>
            </w:pPr>
            <w:r w:rsidDel="00000000" w:rsidR="00000000" w:rsidRPr="00000000">
              <w:rPr>
                <w:color w:val="0e101a"/>
                <w:sz w:val="26"/>
                <w:szCs w:val="26"/>
                <w:rtl w:val="0"/>
              </w:rPr>
              <w:t xml:space="preserve">Giá sách, sách tô màu, truyện tranh, sách dạy chức năng sinh hoạt hằng ngày, Sách dạy kĩ năng sáng tạo, sách vẽ, vở viết, Bút sáp màu, Bút dạ, màu nước, Bảng meka</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7">
            <w:pPr>
              <w:widowControl w:val="1"/>
              <w:spacing w:after="0" w:before="0" w:lineRule="auto"/>
              <w:jc w:val="center"/>
              <w:rPr>
                <w:color w:val="0e101a"/>
                <w:sz w:val="26"/>
                <w:szCs w:val="26"/>
              </w:rPr>
            </w:pPr>
            <w:r w:rsidDel="00000000" w:rsidR="00000000" w:rsidRPr="00000000">
              <w:rPr>
                <w:color w:val="0e101a"/>
                <w:sz w:val="26"/>
                <w:szCs w:val="26"/>
                <w:rtl w:val="0"/>
              </w:rPr>
              <w:t xml:space="preserve">6 cái</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8">
            <w:pPr>
              <w:widowControl w:val="1"/>
              <w:spacing w:after="0" w:before="0" w:lineRule="auto"/>
              <w:ind w:left="-180" w:firstLine="0"/>
              <w:jc w:val="center"/>
              <w:rPr>
                <w:color w:val="0e101a"/>
                <w:sz w:val="26"/>
                <w:szCs w:val="26"/>
              </w:rPr>
            </w:pPr>
            <w:r w:rsidDel="00000000" w:rsidR="00000000" w:rsidRPr="00000000">
              <w:rPr>
                <w:color w:val="0e101a"/>
                <w:sz w:val="26"/>
                <w:szCs w:val="26"/>
                <w:rtl w:val="0"/>
              </w:rPr>
              <w:t xml:space="preserve">29</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9">
            <w:pPr>
              <w:widowControl w:val="1"/>
              <w:spacing w:after="0" w:before="0" w:lineRule="auto"/>
              <w:rPr>
                <w:color w:val="0e101a"/>
                <w:sz w:val="26"/>
                <w:szCs w:val="26"/>
              </w:rPr>
            </w:pPr>
            <w:r w:rsidDel="00000000" w:rsidR="00000000" w:rsidRPr="00000000">
              <w:rPr>
                <w:color w:val="0e101a"/>
                <w:sz w:val="26"/>
                <w:szCs w:val="26"/>
                <w:rtl w:val="0"/>
              </w:rPr>
              <w:t xml:space="preserve"> Bóng nhựa nhỏ cho nhà bóng</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A">
            <w:pPr>
              <w:widowControl w:val="1"/>
              <w:spacing w:after="0" w:before="0" w:lineRule="auto"/>
              <w:jc w:val="center"/>
              <w:rPr>
                <w:color w:val="0e101a"/>
                <w:sz w:val="26"/>
                <w:szCs w:val="26"/>
              </w:rPr>
            </w:pPr>
            <w:r w:rsidDel="00000000" w:rsidR="00000000" w:rsidRPr="00000000">
              <w:rPr>
                <w:color w:val="0e101a"/>
                <w:sz w:val="26"/>
                <w:szCs w:val="26"/>
                <w:rtl w:val="0"/>
              </w:rPr>
              <w:t xml:space="preserve">2000 quả</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B">
            <w:pPr>
              <w:widowControl w:val="1"/>
              <w:spacing w:after="0" w:before="0" w:lineRule="auto"/>
              <w:ind w:left="-180" w:firstLine="0"/>
              <w:jc w:val="center"/>
              <w:rPr>
                <w:color w:val="0e101a"/>
                <w:sz w:val="26"/>
                <w:szCs w:val="26"/>
              </w:rPr>
            </w:pPr>
            <w:r w:rsidDel="00000000" w:rsidR="00000000" w:rsidRPr="00000000">
              <w:rPr>
                <w:color w:val="0e101a"/>
                <w:sz w:val="26"/>
                <w:szCs w:val="26"/>
                <w:rtl w:val="0"/>
              </w:rPr>
              <w:t xml:space="preserve">30</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C">
            <w:pPr>
              <w:widowControl w:val="1"/>
              <w:spacing w:after="0" w:before="0" w:lineRule="auto"/>
              <w:rPr>
                <w:color w:val="0e101a"/>
                <w:sz w:val="26"/>
                <w:szCs w:val="26"/>
              </w:rPr>
            </w:pPr>
            <w:r w:rsidDel="00000000" w:rsidR="00000000" w:rsidRPr="00000000">
              <w:rPr>
                <w:color w:val="0e101a"/>
                <w:sz w:val="26"/>
                <w:szCs w:val="26"/>
                <w:rtl w:val="0"/>
              </w:rPr>
              <w:t xml:space="preserve">Đồ chơi leo núi treo tường trong nhà</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D">
            <w:pPr>
              <w:widowControl w:val="1"/>
              <w:spacing w:after="0" w:before="0" w:lineRule="auto"/>
              <w:jc w:val="center"/>
              <w:rPr>
                <w:color w:val="0e101a"/>
                <w:sz w:val="26"/>
                <w:szCs w:val="26"/>
              </w:rPr>
            </w:pPr>
            <w:r w:rsidDel="00000000" w:rsidR="00000000" w:rsidRPr="00000000">
              <w:rPr>
                <w:color w:val="0e101a"/>
                <w:sz w:val="26"/>
                <w:szCs w:val="26"/>
                <w:rtl w:val="0"/>
              </w:rPr>
              <w:t xml:space="preserve">1 bộ</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E">
            <w:pPr>
              <w:widowControl w:val="1"/>
              <w:spacing w:after="0" w:before="0" w:lineRule="auto"/>
              <w:ind w:left="-180" w:firstLine="0"/>
              <w:jc w:val="center"/>
              <w:rPr>
                <w:color w:val="0e101a"/>
                <w:sz w:val="26"/>
                <w:szCs w:val="26"/>
              </w:rPr>
            </w:pPr>
            <w:r w:rsidDel="00000000" w:rsidR="00000000" w:rsidRPr="00000000">
              <w:rPr>
                <w:color w:val="0e101a"/>
                <w:sz w:val="26"/>
                <w:szCs w:val="26"/>
                <w:rtl w:val="0"/>
              </w:rPr>
              <w:t xml:space="preserve">31</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3F">
            <w:pPr>
              <w:widowControl w:val="1"/>
              <w:spacing w:after="0" w:before="0" w:lineRule="auto"/>
              <w:rPr>
                <w:color w:val="0e101a"/>
                <w:sz w:val="26"/>
                <w:szCs w:val="26"/>
              </w:rPr>
            </w:pPr>
            <w:r w:rsidDel="00000000" w:rsidR="00000000" w:rsidRPr="00000000">
              <w:rPr>
                <w:color w:val="0e101a"/>
                <w:sz w:val="26"/>
                <w:szCs w:val="26"/>
                <w:rtl w:val="0"/>
              </w:rPr>
              <w:t xml:space="preserve">xe đạp 3 bánh, 2 bánh</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40">
            <w:pPr>
              <w:widowControl w:val="1"/>
              <w:spacing w:after="0" w:before="0" w:lineRule="auto"/>
              <w:jc w:val="center"/>
              <w:rPr>
                <w:color w:val="0e101a"/>
                <w:sz w:val="26"/>
                <w:szCs w:val="26"/>
              </w:rPr>
            </w:pPr>
            <w:r w:rsidDel="00000000" w:rsidR="00000000" w:rsidRPr="00000000">
              <w:rPr>
                <w:color w:val="0e101a"/>
                <w:sz w:val="26"/>
                <w:szCs w:val="26"/>
                <w:rtl w:val="0"/>
              </w:rPr>
              <w:t xml:space="preserve">8chiếc</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41">
            <w:pPr>
              <w:widowControl w:val="1"/>
              <w:spacing w:after="0" w:before="0" w:lineRule="auto"/>
              <w:ind w:left="-180" w:firstLine="0"/>
              <w:jc w:val="center"/>
              <w:rPr>
                <w:color w:val="0e101a"/>
                <w:sz w:val="26"/>
                <w:szCs w:val="26"/>
              </w:rPr>
            </w:pPr>
            <w:r w:rsidDel="00000000" w:rsidR="00000000" w:rsidRPr="00000000">
              <w:rPr>
                <w:color w:val="0e101a"/>
                <w:sz w:val="26"/>
                <w:szCs w:val="26"/>
                <w:rtl w:val="0"/>
              </w:rPr>
              <w:t xml:space="preserve">32</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42">
            <w:pPr>
              <w:widowControl w:val="1"/>
              <w:spacing w:after="0" w:before="0" w:lineRule="auto"/>
              <w:rPr>
                <w:color w:val="0e101a"/>
                <w:sz w:val="26"/>
                <w:szCs w:val="26"/>
              </w:rPr>
            </w:pPr>
            <w:r w:rsidDel="00000000" w:rsidR="00000000" w:rsidRPr="00000000">
              <w:rPr>
                <w:color w:val="0e101a"/>
                <w:sz w:val="26"/>
                <w:szCs w:val="26"/>
                <w:rtl w:val="0"/>
              </w:rPr>
              <w:t xml:space="preserve">Bộ đồ chơi bowling trẻ em các loại, Bộ đồ chơi bóng rổ trẻ em, Bộ đồ chơi Twister, Đồ chơi đánh đàn,</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43">
            <w:pPr>
              <w:widowControl w:val="1"/>
              <w:spacing w:after="0" w:before="0" w:lineRule="auto"/>
              <w:jc w:val="center"/>
              <w:rPr>
                <w:color w:val="0e101a"/>
                <w:sz w:val="26"/>
                <w:szCs w:val="26"/>
              </w:rPr>
            </w:pPr>
            <w:r w:rsidDel="00000000" w:rsidR="00000000" w:rsidRPr="00000000">
              <w:rPr>
                <w:color w:val="0e101a"/>
                <w:sz w:val="26"/>
                <w:szCs w:val="26"/>
                <w:rtl w:val="0"/>
              </w:rPr>
              <w:t xml:space="preserve">2-10 bộ</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44">
            <w:pPr>
              <w:widowControl w:val="1"/>
              <w:spacing w:after="0" w:before="0" w:lineRule="auto"/>
              <w:ind w:left="-180" w:firstLine="0"/>
              <w:jc w:val="center"/>
              <w:rPr>
                <w:color w:val="0e101a"/>
                <w:sz w:val="26"/>
                <w:szCs w:val="26"/>
              </w:rPr>
            </w:pPr>
            <w:r w:rsidDel="00000000" w:rsidR="00000000" w:rsidRPr="00000000">
              <w:rPr>
                <w:color w:val="0e101a"/>
                <w:sz w:val="26"/>
                <w:szCs w:val="26"/>
                <w:rtl w:val="0"/>
              </w:rPr>
              <w:t xml:space="preserve">33</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45">
            <w:pPr>
              <w:widowControl w:val="1"/>
              <w:spacing w:after="0" w:before="0" w:lineRule="auto"/>
              <w:rPr>
                <w:color w:val="0e101a"/>
                <w:sz w:val="26"/>
                <w:szCs w:val="26"/>
              </w:rPr>
            </w:pPr>
            <w:r w:rsidDel="00000000" w:rsidR="00000000" w:rsidRPr="00000000">
              <w:rPr>
                <w:color w:val="0e101a"/>
                <w:sz w:val="26"/>
                <w:szCs w:val="26"/>
                <w:rtl w:val="0"/>
              </w:rPr>
              <w:t xml:space="preserve">Bộ đồ chơi thả gỗ hình khối động vật</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46">
            <w:pPr>
              <w:widowControl w:val="1"/>
              <w:spacing w:after="0" w:before="0" w:lineRule="auto"/>
              <w:jc w:val="center"/>
              <w:rPr>
                <w:color w:val="0e101a"/>
                <w:sz w:val="26"/>
                <w:szCs w:val="26"/>
              </w:rPr>
            </w:pPr>
            <w:r w:rsidDel="00000000" w:rsidR="00000000" w:rsidRPr="00000000">
              <w:rPr>
                <w:color w:val="0e101a"/>
                <w:sz w:val="26"/>
                <w:szCs w:val="26"/>
                <w:rtl w:val="0"/>
              </w:rPr>
              <w:t xml:space="preserve">8 bộ</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47">
            <w:pPr>
              <w:widowControl w:val="1"/>
              <w:spacing w:after="0" w:before="0" w:lineRule="auto"/>
              <w:ind w:left="-180" w:firstLine="0"/>
              <w:jc w:val="center"/>
              <w:rPr>
                <w:color w:val="0e101a"/>
                <w:sz w:val="26"/>
                <w:szCs w:val="26"/>
              </w:rPr>
            </w:pPr>
            <w:r w:rsidDel="00000000" w:rsidR="00000000" w:rsidRPr="00000000">
              <w:rPr>
                <w:color w:val="0e101a"/>
                <w:sz w:val="26"/>
                <w:szCs w:val="26"/>
                <w:rtl w:val="0"/>
              </w:rPr>
              <w:t xml:space="preserve">34</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48">
            <w:pPr>
              <w:widowControl w:val="1"/>
              <w:spacing w:after="0" w:before="0" w:lineRule="auto"/>
              <w:rPr>
                <w:color w:val="0e101a"/>
                <w:sz w:val="26"/>
                <w:szCs w:val="26"/>
              </w:rPr>
            </w:pPr>
            <w:r w:rsidDel="00000000" w:rsidR="00000000" w:rsidRPr="00000000">
              <w:rPr>
                <w:color w:val="0e101a"/>
                <w:sz w:val="26"/>
                <w:szCs w:val="26"/>
                <w:rtl w:val="0"/>
              </w:rPr>
              <w:t xml:space="preserve">Bộ đồ chơi thả vật trong bồn nước NT04</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49">
            <w:pPr>
              <w:widowControl w:val="1"/>
              <w:spacing w:after="0" w:before="0" w:lineRule="auto"/>
              <w:jc w:val="center"/>
              <w:rPr>
                <w:color w:val="0e101a"/>
                <w:sz w:val="26"/>
                <w:szCs w:val="26"/>
              </w:rPr>
            </w:pPr>
            <w:r w:rsidDel="00000000" w:rsidR="00000000" w:rsidRPr="00000000">
              <w:rPr>
                <w:color w:val="0e101a"/>
                <w:sz w:val="26"/>
                <w:szCs w:val="26"/>
                <w:rtl w:val="0"/>
              </w:rPr>
              <w:t xml:space="preserve">10 bộ</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4A">
            <w:pPr>
              <w:widowControl w:val="1"/>
              <w:spacing w:after="0" w:before="0" w:lineRule="auto"/>
              <w:ind w:left="-180" w:firstLine="0"/>
              <w:jc w:val="center"/>
              <w:rPr>
                <w:color w:val="0e101a"/>
                <w:sz w:val="26"/>
                <w:szCs w:val="26"/>
              </w:rPr>
            </w:pPr>
            <w:r w:rsidDel="00000000" w:rsidR="00000000" w:rsidRPr="00000000">
              <w:rPr>
                <w:color w:val="0e101a"/>
                <w:sz w:val="26"/>
                <w:szCs w:val="26"/>
                <w:rtl w:val="0"/>
              </w:rPr>
              <w:t xml:space="preserve">35</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4B">
            <w:pPr>
              <w:widowControl w:val="1"/>
              <w:spacing w:after="0" w:before="0" w:lineRule="auto"/>
              <w:rPr>
                <w:color w:val="0e101a"/>
                <w:sz w:val="26"/>
                <w:szCs w:val="26"/>
              </w:rPr>
            </w:pPr>
            <w:r w:rsidDel="00000000" w:rsidR="00000000" w:rsidRPr="00000000">
              <w:rPr>
                <w:color w:val="0e101a"/>
                <w:sz w:val="26"/>
                <w:szCs w:val="26"/>
                <w:rtl w:val="0"/>
              </w:rPr>
              <w:t xml:space="preserve">Bảng ghép chữ, ghép số bằng gỗ các loại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4C">
            <w:pPr>
              <w:widowControl w:val="1"/>
              <w:spacing w:after="0" w:before="0" w:lineRule="auto"/>
              <w:jc w:val="center"/>
              <w:rPr>
                <w:color w:val="0e101a"/>
                <w:sz w:val="26"/>
                <w:szCs w:val="26"/>
              </w:rPr>
            </w:pPr>
            <w:r w:rsidDel="00000000" w:rsidR="00000000" w:rsidRPr="00000000">
              <w:rPr>
                <w:color w:val="0e101a"/>
                <w:sz w:val="26"/>
                <w:szCs w:val="26"/>
                <w:rtl w:val="0"/>
              </w:rPr>
              <w:t xml:space="preserve">20 bộ</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4D">
            <w:pPr>
              <w:widowControl w:val="1"/>
              <w:spacing w:after="0" w:before="0" w:lineRule="auto"/>
              <w:ind w:left="-180" w:firstLine="0"/>
              <w:jc w:val="center"/>
              <w:rPr>
                <w:color w:val="0e101a"/>
                <w:sz w:val="26"/>
                <w:szCs w:val="26"/>
              </w:rPr>
            </w:pPr>
            <w:r w:rsidDel="00000000" w:rsidR="00000000" w:rsidRPr="00000000">
              <w:rPr>
                <w:color w:val="0e101a"/>
                <w:sz w:val="26"/>
                <w:szCs w:val="26"/>
                <w:rtl w:val="0"/>
              </w:rPr>
              <w:t xml:space="preserve">36</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4E">
            <w:pPr>
              <w:widowControl w:val="1"/>
              <w:spacing w:after="0" w:before="0" w:lineRule="auto"/>
              <w:rPr>
                <w:color w:val="0e101a"/>
                <w:sz w:val="26"/>
                <w:szCs w:val="26"/>
              </w:rPr>
            </w:pPr>
            <w:r w:rsidDel="00000000" w:rsidR="00000000" w:rsidRPr="00000000">
              <w:rPr>
                <w:color w:val="0e101a"/>
                <w:sz w:val="26"/>
                <w:szCs w:val="26"/>
                <w:rtl w:val="0"/>
              </w:rPr>
              <w:t xml:space="preserve">Trò chơi câu cá 2 ngăn, câu cá bằng gỗ</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4F">
            <w:pPr>
              <w:widowControl w:val="1"/>
              <w:spacing w:after="0" w:before="0" w:lineRule="auto"/>
              <w:jc w:val="center"/>
              <w:rPr>
                <w:color w:val="0e101a"/>
                <w:sz w:val="26"/>
                <w:szCs w:val="26"/>
              </w:rPr>
            </w:pPr>
            <w:r w:rsidDel="00000000" w:rsidR="00000000" w:rsidRPr="00000000">
              <w:rPr>
                <w:color w:val="0e101a"/>
                <w:sz w:val="26"/>
                <w:szCs w:val="26"/>
                <w:rtl w:val="0"/>
              </w:rPr>
              <w:t xml:space="preserve">20 bộ</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50">
            <w:pPr>
              <w:widowControl w:val="1"/>
              <w:spacing w:after="0" w:before="0" w:lineRule="auto"/>
              <w:ind w:left="-180" w:firstLine="0"/>
              <w:jc w:val="center"/>
              <w:rPr>
                <w:color w:val="0e101a"/>
                <w:sz w:val="26"/>
                <w:szCs w:val="26"/>
              </w:rPr>
            </w:pPr>
            <w:r w:rsidDel="00000000" w:rsidR="00000000" w:rsidRPr="00000000">
              <w:rPr>
                <w:color w:val="0e101a"/>
                <w:sz w:val="26"/>
                <w:szCs w:val="26"/>
                <w:rtl w:val="0"/>
              </w:rPr>
              <w:t xml:space="preserve">37</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51">
            <w:pPr>
              <w:widowControl w:val="1"/>
              <w:spacing w:after="0" w:before="0" w:lineRule="auto"/>
              <w:rPr>
                <w:color w:val="0e101a"/>
                <w:sz w:val="26"/>
                <w:szCs w:val="26"/>
              </w:rPr>
            </w:pPr>
            <w:r w:rsidDel="00000000" w:rsidR="00000000" w:rsidRPr="00000000">
              <w:rPr>
                <w:color w:val="0e101a"/>
                <w:sz w:val="26"/>
                <w:szCs w:val="26"/>
                <w:rtl w:val="0"/>
              </w:rPr>
              <w:t xml:space="preserve">Bộ tranh treo tường về chữ, số, các loại hoa quả, con vật, xe cộ</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52">
            <w:pPr>
              <w:widowControl w:val="1"/>
              <w:spacing w:after="0" w:before="0" w:lineRule="auto"/>
              <w:jc w:val="center"/>
              <w:rPr>
                <w:color w:val="0e101a"/>
                <w:sz w:val="26"/>
                <w:szCs w:val="26"/>
              </w:rPr>
            </w:pPr>
            <w:r w:rsidDel="00000000" w:rsidR="00000000" w:rsidRPr="00000000">
              <w:rPr>
                <w:color w:val="0e101a"/>
                <w:sz w:val="26"/>
                <w:szCs w:val="26"/>
                <w:rtl w:val="0"/>
              </w:rPr>
              <w:t xml:space="preserve">2 bộ/loại</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53">
            <w:pPr>
              <w:widowControl w:val="1"/>
              <w:spacing w:after="0" w:before="0" w:lineRule="auto"/>
              <w:ind w:left="-180" w:firstLine="0"/>
              <w:jc w:val="center"/>
              <w:rPr>
                <w:color w:val="0e101a"/>
                <w:sz w:val="26"/>
                <w:szCs w:val="26"/>
              </w:rPr>
            </w:pPr>
            <w:r w:rsidDel="00000000" w:rsidR="00000000" w:rsidRPr="00000000">
              <w:rPr>
                <w:color w:val="0e101a"/>
                <w:sz w:val="26"/>
                <w:szCs w:val="26"/>
                <w:rtl w:val="0"/>
              </w:rPr>
              <w:t xml:space="preserve">38</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54">
            <w:pPr>
              <w:widowControl w:val="1"/>
              <w:spacing w:after="0" w:before="0" w:lineRule="auto"/>
              <w:rPr>
                <w:color w:val="0e101a"/>
                <w:sz w:val="26"/>
                <w:szCs w:val="26"/>
              </w:rPr>
            </w:pPr>
            <w:r w:rsidDel="00000000" w:rsidR="00000000" w:rsidRPr="00000000">
              <w:rPr>
                <w:color w:val="0e101a"/>
                <w:sz w:val="26"/>
                <w:szCs w:val="26"/>
                <w:rtl w:val="0"/>
              </w:rPr>
              <w:t xml:space="preserve">đồ chơi hề tháp nhiều loại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55">
            <w:pPr>
              <w:widowControl w:val="1"/>
              <w:spacing w:after="0" w:before="0" w:lineRule="auto"/>
              <w:jc w:val="center"/>
              <w:rPr>
                <w:color w:val="0e101a"/>
                <w:sz w:val="26"/>
                <w:szCs w:val="26"/>
              </w:rPr>
            </w:pPr>
            <w:r w:rsidDel="00000000" w:rsidR="00000000" w:rsidRPr="00000000">
              <w:rPr>
                <w:color w:val="0e101a"/>
                <w:sz w:val="26"/>
                <w:szCs w:val="26"/>
                <w:rtl w:val="0"/>
              </w:rPr>
              <w:t xml:space="preserve">5 cái</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56">
            <w:pPr>
              <w:widowControl w:val="1"/>
              <w:spacing w:after="0" w:before="0" w:lineRule="auto"/>
              <w:ind w:left="-180" w:firstLine="0"/>
              <w:jc w:val="center"/>
              <w:rPr>
                <w:color w:val="0e101a"/>
                <w:sz w:val="26"/>
                <w:szCs w:val="26"/>
              </w:rPr>
            </w:pPr>
            <w:r w:rsidDel="00000000" w:rsidR="00000000" w:rsidRPr="00000000">
              <w:rPr>
                <w:color w:val="0e101a"/>
                <w:sz w:val="26"/>
                <w:szCs w:val="26"/>
                <w:rtl w:val="0"/>
              </w:rPr>
              <w:t xml:space="preserve">39</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57">
            <w:pPr>
              <w:widowControl w:val="1"/>
              <w:spacing w:after="0" w:before="0" w:lineRule="auto"/>
              <w:rPr>
                <w:color w:val="0e101a"/>
                <w:sz w:val="26"/>
                <w:szCs w:val="26"/>
              </w:rPr>
            </w:pPr>
            <w:r w:rsidDel="00000000" w:rsidR="00000000" w:rsidRPr="00000000">
              <w:rPr>
                <w:color w:val="0e101a"/>
                <w:sz w:val="26"/>
                <w:szCs w:val="26"/>
                <w:rtl w:val="0"/>
              </w:rPr>
              <w:t xml:space="preserve">Xe kéo hình thả khối đồ chơi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58">
            <w:pPr>
              <w:widowControl w:val="1"/>
              <w:spacing w:after="0" w:before="0" w:lineRule="auto"/>
              <w:jc w:val="center"/>
              <w:rPr>
                <w:color w:val="0e101a"/>
                <w:sz w:val="26"/>
                <w:szCs w:val="26"/>
              </w:rPr>
            </w:pPr>
            <w:r w:rsidDel="00000000" w:rsidR="00000000" w:rsidRPr="00000000">
              <w:rPr>
                <w:color w:val="0e101a"/>
                <w:sz w:val="26"/>
                <w:szCs w:val="26"/>
                <w:rtl w:val="0"/>
              </w:rPr>
              <w:t xml:space="preserve">5 bộ</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59">
            <w:pPr>
              <w:widowControl w:val="1"/>
              <w:spacing w:after="0" w:before="0" w:lineRule="auto"/>
              <w:ind w:left="-180" w:firstLine="0"/>
              <w:jc w:val="center"/>
              <w:rPr>
                <w:color w:val="0e101a"/>
                <w:sz w:val="26"/>
                <w:szCs w:val="26"/>
              </w:rPr>
            </w:pPr>
            <w:r w:rsidDel="00000000" w:rsidR="00000000" w:rsidRPr="00000000">
              <w:rPr>
                <w:color w:val="0e101a"/>
                <w:sz w:val="26"/>
                <w:szCs w:val="26"/>
                <w:rtl w:val="0"/>
              </w:rPr>
              <w:t xml:space="preserve">40</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5A">
            <w:pPr>
              <w:widowControl w:val="1"/>
              <w:spacing w:after="0" w:before="0" w:lineRule="auto"/>
              <w:rPr>
                <w:color w:val="0e101a"/>
                <w:sz w:val="26"/>
                <w:szCs w:val="26"/>
              </w:rPr>
            </w:pPr>
            <w:r w:rsidDel="00000000" w:rsidR="00000000" w:rsidRPr="00000000">
              <w:rPr>
                <w:color w:val="0e101a"/>
                <w:sz w:val="26"/>
                <w:szCs w:val="26"/>
                <w:rtl w:val="0"/>
              </w:rPr>
              <w:t xml:space="preserve">Đồ chơi trẻ em bằng silicon cho bé nằm trong cũi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5B">
            <w:pPr>
              <w:widowControl w:val="1"/>
              <w:spacing w:after="0" w:before="0" w:lineRule="auto"/>
              <w:jc w:val="center"/>
              <w:rPr>
                <w:color w:val="0e101a"/>
                <w:sz w:val="26"/>
                <w:szCs w:val="26"/>
              </w:rPr>
            </w:pPr>
            <w:r w:rsidDel="00000000" w:rsidR="00000000" w:rsidRPr="00000000">
              <w:rPr>
                <w:color w:val="0e101a"/>
                <w:sz w:val="26"/>
                <w:szCs w:val="26"/>
                <w:rtl w:val="0"/>
              </w:rPr>
              <w:t xml:space="preserve">10 bộ</w:t>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5C">
            <w:pPr>
              <w:widowControl w:val="1"/>
              <w:spacing w:after="0" w:before="0" w:lineRule="auto"/>
              <w:ind w:left="-180" w:firstLine="0"/>
              <w:jc w:val="center"/>
              <w:rPr>
                <w:color w:val="0e101a"/>
                <w:sz w:val="26"/>
                <w:szCs w:val="26"/>
              </w:rPr>
            </w:pPr>
            <w:r w:rsidDel="00000000" w:rsidR="00000000" w:rsidRPr="00000000">
              <w:rPr>
                <w:color w:val="0e101a"/>
                <w:sz w:val="26"/>
                <w:szCs w:val="26"/>
                <w:rtl w:val="0"/>
              </w:rPr>
              <w:t xml:space="preserve">41</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bottom"/>
          </w:tcPr>
          <w:p w:rsidR="00000000" w:rsidDel="00000000" w:rsidP="00000000" w:rsidRDefault="00000000" w:rsidRPr="00000000" w14:paraId="0000015D">
            <w:pPr>
              <w:widowControl w:val="1"/>
              <w:spacing w:after="0" w:before="0" w:lineRule="auto"/>
              <w:rPr>
                <w:color w:val="0e101a"/>
                <w:sz w:val="26"/>
                <w:szCs w:val="26"/>
              </w:rPr>
            </w:pPr>
            <w:r w:rsidDel="00000000" w:rsidR="00000000" w:rsidRPr="00000000">
              <w:rPr>
                <w:color w:val="0e101a"/>
                <w:sz w:val="26"/>
                <w:szCs w:val="26"/>
                <w:rtl w:val="0"/>
              </w:rPr>
              <w:t xml:space="preserve">Bộ bàn ghế can thiệp</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5E">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5F">
            <w:pPr>
              <w:widowControl w:val="1"/>
              <w:spacing w:after="0" w:before="0" w:lineRule="auto"/>
              <w:ind w:left="-180" w:firstLine="0"/>
              <w:jc w:val="center"/>
              <w:rPr>
                <w:color w:val="0e101a"/>
                <w:sz w:val="26"/>
                <w:szCs w:val="26"/>
              </w:rPr>
            </w:pPr>
            <w:r w:rsidDel="00000000" w:rsidR="00000000" w:rsidRPr="00000000">
              <w:rPr>
                <w:color w:val="0e101a"/>
                <w:sz w:val="26"/>
                <w:szCs w:val="26"/>
                <w:rtl w:val="0"/>
              </w:rPr>
              <w:t xml:space="preserve">42</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bottom"/>
          </w:tcPr>
          <w:p w:rsidR="00000000" w:rsidDel="00000000" w:rsidP="00000000" w:rsidRDefault="00000000" w:rsidRPr="00000000" w14:paraId="00000160">
            <w:pPr>
              <w:widowControl w:val="1"/>
              <w:spacing w:after="0" w:before="0" w:lineRule="auto"/>
              <w:rPr>
                <w:color w:val="0e101a"/>
                <w:sz w:val="26"/>
                <w:szCs w:val="26"/>
              </w:rPr>
            </w:pPr>
            <w:r w:rsidDel="00000000" w:rsidR="00000000" w:rsidRPr="00000000">
              <w:rPr>
                <w:color w:val="0e101a"/>
                <w:sz w:val="26"/>
                <w:szCs w:val="26"/>
                <w:rtl w:val="0"/>
              </w:rPr>
              <w:t xml:space="preserve">Bộ nam châm thay trang phục nghề nghiệp, Bảng nam châm cho bé, bảng nam châm 64 chi tiết</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61">
            <w:pPr>
              <w:widowControl w:val="1"/>
              <w:spacing w:after="0" w:before="0" w:lineRule="auto"/>
              <w:jc w:val="center"/>
              <w:rPr>
                <w:color w:val="0e101a"/>
                <w:sz w:val="26"/>
                <w:szCs w:val="26"/>
              </w:rPr>
            </w:pPr>
            <w:r w:rsidDel="00000000" w:rsidR="00000000" w:rsidRPr="00000000">
              <w:rPr>
                <w:color w:val="0e101a"/>
                <w:sz w:val="26"/>
                <w:szCs w:val="26"/>
                <w:rtl w:val="0"/>
              </w:rPr>
              <w:t xml:space="preserve">2/loại</w:t>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62">
            <w:pPr>
              <w:widowControl w:val="1"/>
              <w:spacing w:after="0" w:before="0" w:lineRule="auto"/>
              <w:ind w:left="-180" w:firstLine="0"/>
              <w:jc w:val="center"/>
              <w:rPr>
                <w:color w:val="0e101a"/>
                <w:sz w:val="26"/>
                <w:szCs w:val="26"/>
              </w:rPr>
            </w:pPr>
            <w:r w:rsidDel="00000000" w:rsidR="00000000" w:rsidRPr="00000000">
              <w:rPr>
                <w:color w:val="0e101a"/>
                <w:sz w:val="26"/>
                <w:szCs w:val="26"/>
                <w:rtl w:val="0"/>
              </w:rPr>
              <w:t xml:space="preserve">43</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bottom"/>
          </w:tcPr>
          <w:p w:rsidR="00000000" w:rsidDel="00000000" w:rsidP="00000000" w:rsidRDefault="00000000" w:rsidRPr="00000000" w14:paraId="00000163">
            <w:pPr>
              <w:widowControl w:val="1"/>
              <w:spacing w:after="0" w:before="0" w:lineRule="auto"/>
              <w:rPr>
                <w:color w:val="0e101a"/>
                <w:sz w:val="26"/>
                <w:szCs w:val="26"/>
              </w:rPr>
            </w:pPr>
            <w:r w:rsidDel="00000000" w:rsidR="00000000" w:rsidRPr="00000000">
              <w:rPr>
                <w:color w:val="0e101a"/>
                <w:sz w:val="26"/>
                <w:szCs w:val="26"/>
                <w:rtl w:val="0"/>
              </w:rPr>
              <w:t xml:space="preserve">Set 9 món Montessori, Bộ học toán con hươu</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64">
            <w:pPr>
              <w:widowControl w:val="1"/>
              <w:spacing w:after="0" w:before="0" w:lineRule="auto"/>
              <w:jc w:val="center"/>
              <w:rPr>
                <w:color w:val="0e101a"/>
                <w:sz w:val="26"/>
                <w:szCs w:val="26"/>
              </w:rPr>
            </w:pPr>
            <w:r w:rsidDel="00000000" w:rsidR="00000000" w:rsidRPr="00000000">
              <w:rPr>
                <w:color w:val="0e101a"/>
                <w:sz w:val="26"/>
                <w:szCs w:val="26"/>
                <w:rtl w:val="0"/>
              </w:rPr>
              <w:t xml:space="preserve">2/loại</w:t>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65">
            <w:pPr>
              <w:widowControl w:val="1"/>
              <w:spacing w:after="0" w:before="0" w:lineRule="auto"/>
              <w:ind w:left="-180" w:firstLine="0"/>
              <w:jc w:val="center"/>
              <w:rPr>
                <w:color w:val="0e101a"/>
                <w:sz w:val="26"/>
                <w:szCs w:val="26"/>
              </w:rPr>
            </w:pPr>
            <w:r w:rsidDel="00000000" w:rsidR="00000000" w:rsidRPr="00000000">
              <w:rPr>
                <w:color w:val="0e101a"/>
                <w:sz w:val="26"/>
                <w:szCs w:val="26"/>
                <w:rtl w:val="0"/>
              </w:rPr>
              <w:t xml:space="preserve">44</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bottom"/>
          </w:tcPr>
          <w:p w:rsidR="00000000" w:rsidDel="00000000" w:rsidP="00000000" w:rsidRDefault="00000000" w:rsidRPr="00000000" w14:paraId="00000166">
            <w:pPr>
              <w:widowControl w:val="1"/>
              <w:spacing w:after="0" w:before="0" w:lineRule="auto"/>
              <w:rPr>
                <w:color w:val="0e101a"/>
                <w:sz w:val="26"/>
                <w:szCs w:val="26"/>
              </w:rPr>
            </w:pPr>
            <w:r w:rsidDel="00000000" w:rsidR="00000000" w:rsidRPr="00000000">
              <w:rPr>
                <w:color w:val="0e101a"/>
                <w:sz w:val="26"/>
                <w:szCs w:val="26"/>
                <w:rtl w:val="0"/>
              </w:rPr>
              <w:t xml:space="preserve">Xe cứu thương xanh, Lật mở rèn trí nhớ</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67">
            <w:pPr>
              <w:widowControl w:val="1"/>
              <w:spacing w:after="0" w:before="0" w:lineRule="auto"/>
              <w:jc w:val="center"/>
              <w:rPr>
                <w:color w:val="0e101a"/>
                <w:sz w:val="26"/>
                <w:szCs w:val="26"/>
              </w:rPr>
            </w:pPr>
            <w:r w:rsidDel="00000000" w:rsidR="00000000" w:rsidRPr="00000000">
              <w:rPr>
                <w:color w:val="0e101a"/>
                <w:sz w:val="26"/>
                <w:szCs w:val="26"/>
                <w:rtl w:val="0"/>
              </w:rPr>
              <w:t xml:space="preserve">2/loại</w:t>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68">
            <w:pPr>
              <w:widowControl w:val="1"/>
              <w:spacing w:after="0" w:before="0" w:lineRule="auto"/>
              <w:ind w:left="-180" w:firstLine="0"/>
              <w:jc w:val="center"/>
              <w:rPr>
                <w:color w:val="0e101a"/>
                <w:sz w:val="26"/>
                <w:szCs w:val="26"/>
              </w:rPr>
            </w:pPr>
            <w:r w:rsidDel="00000000" w:rsidR="00000000" w:rsidRPr="00000000">
              <w:rPr>
                <w:color w:val="0e101a"/>
                <w:sz w:val="26"/>
                <w:szCs w:val="26"/>
                <w:rtl w:val="0"/>
              </w:rPr>
              <w:t xml:space="preserve">45</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bottom"/>
          </w:tcPr>
          <w:p w:rsidR="00000000" w:rsidDel="00000000" w:rsidP="00000000" w:rsidRDefault="00000000" w:rsidRPr="00000000" w14:paraId="00000169">
            <w:pPr>
              <w:widowControl w:val="1"/>
              <w:spacing w:after="0" w:before="0" w:lineRule="auto"/>
              <w:rPr>
                <w:color w:val="0e101a"/>
                <w:sz w:val="26"/>
                <w:szCs w:val="26"/>
              </w:rPr>
            </w:pPr>
            <w:r w:rsidDel="00000000" w:rsidR="00000000" w:rsidRPr="00000000">
              <w:rPr>
                <w:color w:val="0e101a"/>
                <w:sz w:val="26"/>
                <w:szCs w:val="26"/>
                <w:rtl w:val="0"/>
              </w:rPr>
              <w:t xml:space="preserve">Ghép hình sáng tạo 155 chi tiết, Ghép hình thông minh</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6A">
            <w:pPr>
              <w:widowControl w:val="1"/>
              <w:spacing w:after="0" w:before="0" w:lineRule="auto"/>
              <w:jc w:val="center"/>
              <w:rPr>
                <w:color w:val="0e101a"/>
                <w:sz w:val="26"/>
                <w:szCs w:val="26"/>
              </w:rPr>
            </w:pPr>
            <w:r w:rsidDel="00000000" w:rsidR="00000000" w:rsidRPr="00000000">
              <w:rPr>
                <w:color w:val="0e101a"/>
                <w:sz w:val="26"/>
                <w:szCs w:val="26"/>
                <w:rtl w:val="0"/>
              </w:rPr>
              <w:t xml:space="preserve">2/loại</w:t>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6B">
            <w:pPr>
              <w:widowControl w:val="1"/>
              <w:spacing w:after="0" w:before="0" w:lineRule="auto"/>
              <w:ind w:left="-180" w:firstLine="0"/>
              <w:jc w:val="center"/>
              <w:rPr>
                <w:color w:val="0e101a"/>
                <w:sz w:val="26"/>
                <w:szCs w:val="26"/>
              </w:rPr>
            </w:pPr>
            <w:r w:rsidDel="00000000" w:rsidR="00000000" w:rsidRPr="00000000">
              <w:rPr>
                <w:color w:val="0e101a"/>
                <w:sz w:val="26"/>
                <w:szCs w:val="26"/>
                <w:rtl w:val="0"/>
              </w:rPr>
              <w:t xml:space="preserve">46</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bottom"/>
          </w:tcPr>
          <w:p w:rsidR="00000000" w:rsidDel="00000000" w:rsidP="00000000" w:rsidRDefault="00000000" w:rsidRPr="00000000" w14:paraId="0000016C">
            <w:pPr>
              <w:widowControl w:val="1"/>
              <w:spacing w:after="0" w:before="0" w:lineRule="auto"/>
              <w:rPr>
                <w:color w:val="0e101a"/>
                <w:sz w:val="26"/>
                <w:szCs w:val="26"/>
              </w:rPr>
            </w:pPr>
            <w:r w:rsidDel="00000000" w:rsidR="00000000" w:rsidRPr="00000000">
              <w:rPr>
                <w:color w:val="0e101a"/>
                <w:sz w:val="26"/>
                <w:szCs w:val="26"/>
                <w:rtl w:val="0"/>
              </w:rPr>
              <w:t xml:space="preserve">Bộ câu cá gỗ 5in1, Rút gỗ số/màu, Trò chơi ném vòng</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6D">
            <w:pPr>
              <w:widowControl w:val="1"/>
              <w:spacing w:after="0" w:before="0" w:lineRule="auto"/>
              <w:jc w:val="center"/>
              <w:rPr>
                <w:color w:val="0e101a"/>
                <w:sz w:val="26"/>
                <w:szCs w:val="26"/>
              </w:rPr>
            </w:pPr>
            <w:r w:rsidDel="00000000" w:rsidR="00000000" w:rsidRPr="00000000">
              <w:rPr>
                <w:color w:val="0e101a"/>
                <w:sz w:val="26"/>
                <w:szCs w:val="26"/>
                <w:rtl w:val="0"/>
              </w:rPr>
              <w:t xml:space="preserve">2/loại</w:t>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6E">
            <w:pPr>
              <w:widowControl w:val="1"/>
              <w:spacing w:after="0" w:before="0" w:lineRule="auto"/>
              <w:ind w:left="-180" w:firstLine="0"/>
              <w:jc w:val="center"/>
              <w:rPr>
                <w:color w:val="0e101a"/>
                <w:sz w:val="26"/>
                <w:szCs w:val="26"/>
              </w:rPr>
            </w:pPr>
            <w:r w:rsidDel="00000000" w:rsidR="00000000" w:rsidRPr="00000000">
              <w:rPr>
                <w:color w:val="0e101a"/>
                <w:sz w:val="26"/>
                <w:szCs w:val="26"/>
                <w:rtl w:val="0"/>
              </w:rPr>
              <w:t xml:space="preserve">47</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bottom"/>
          </w:tcPr>
          <w:p w:rsidR="00000000" w:rsidDel="00000000" w:rsidP="00000000" w:rsidRDefault="00000000" w:rsidRPr="00000000" w14:paraId="0000016F">
            <w:pPr>
              <w:widowControl w:val="1"/>
              <w:spacing w:after="0" w:before="0" w:lineRule="auto"/>
              <w:rPr>
                <w:color w:val="0e101a"/>
                <w:sz w:val="26"/>
                <w:szCs w:val="26"/>
              </w:rPr>
            </w:pPr>
            <w:r w:rsidDel="00000000" w:rsidR="00000000" w:rsidRPr="00000000">
              <w:rPr>
                <w:color w:val="0e101a"/>
                <w:sz w:val="26"/>
                <w:szCs w:val="26"/>
                <w:rtl w:val="0"/>
              </w:rPr>
              <w:t xml:space="preserve">Bảng khen thưởng bé ngoan, Bảng núm nhiều chủ đề</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70">
            <w:pPr>
              <w:widowControl w:val="1"/>
              <w:spacing w:after="0" w:before="0" w:lineRule="auto"/>
              <w:jc w:val="center"/>
              <w:rPr>
                <w:color w:val="0e101a"/>
                <w:sz w:val="26"/>
                <w:szCs w:val="26"/>
              </w:rPr>
            </w:pPr>
            <w:r w:rsidDel="00000000" w:rsidR="00000000" w:rsidRPr="00000000">
              <w:rPr>
                <w:color w:val="0e101a"/>
                <w:sz w:val="26"/>
                <w:szCs w:val="26"/>
                <w:rtl w:val="0"/>
              </w:rPr>
              <w:t xml:space="preserve">2/loại</w:t>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71">
            <w:pPr>
              <w:widowControl w:val="1"/>
              <w:spacing w:after="0" w:before="0" w:lineRule="auto"/>
              <w:ind w:left="-180" w:firstLine="0"/>
              <w:jc w:val="center"/>
              <w:rPr>
                <w:color w:val="0e101a"/>
                <w:sz w:val="26"/>
                <w:szCs w:val="2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bottom"/>
          </w:tcPr>
          <w:p w:rsidR="00000000" w:rsidDel="00000000" w:rsidP="00000000" w:rsidRDefault="00000000" w:rsidRPr="00000000" w14:paraId="00000172">
            <w:pPr>
              <w:widowControl w:val="1"/>
              <w:spacing w:after="0" w:before="0" w:lineRule="auto"/>
              <w:rPr>
                <w:b w:val="1"/>
                <w:color w:val="0e101a"/>
                <w:sz w:val="26"/>
                <w:szCs w:val="26"/>
              </w:rPr>
            </w:pPr>
            <w:r w:rsidDel="00000000" w:rsidR="00000000" w:rsidRPr="00000000">
              <w:rPr>
                <w:b w:val="1"/>
                <w:color w:val="0e101a"/>
                <w:sz w:val="26"/>
                <w:szCs w:val="26"/>
                <w:rtl w:val="0"/>
              </w:rPr>
              <w:t xml:space="preserve">Lô 5: NHÓM ĐỒ DÙNG, DỤNG CỤ/HẠNG MỤC KHÁC</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73">
            <w:pPr>
              <w:widowControl w:val="1"/>
              <w:spacing w:after="0" w:before="0" w:lineRule="auto"/>
              <w:jc w:val="center"/>
              <w:rPr>
                <w:color w:val="0e101a"/>
                <w:sz w:val="26"/>
                <w:szCs w:val="26"/>
              </w:rPr>
            </w:pPr>
            <w:r w:rsidDel="00000000" w:rsidR="00000000" w:rsidRPr="00000000">
              <w:rPr>
                <w:color w:val="0e101a"/>
                <w:sz w:val="26"/>
                <w:szCs w:val="26"/>
                <w:rtl w:val="0"/>
              </w:rPr>
              <w:t xml:space="preserve"> </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74">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75">
            <w:pPr>
              <w:widowControl w:val="1"/>
              <w:spacing w:after="0" w:before="0" w:lineRule="auto"/>
              <w:rPr>
                <w:color w:val="0e101a"/>
                <w:sz w:val="26"/>
                <w:szCs w:val="26"/>
              </w:rPr>
            </w:pPr>
            <w:r w:rsidDel="00000000" w:rsidR="00000000" w:rsidRPr="00000000">
              <w:rPr>
                <w:color w:val="0e101a"/>
                <w:sz w:val="26"/>
                <w:szCs w:val="26"/>
                <w:rtl w:val="0"/>
              </w:rPr>
              <w:t xml:space="preserve">Bảng thông tin truyền thông</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76">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77">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78">
            <w:pPr>
              <w:widowControl w:val="1"/>
              <w:spacing w:after="0" w:before="0" w:lineRule="auto"/>
              <w:rPr>
                <w:color w:val="0e101a"/>
                <w:sz w:val="26"/>
                <w:szCs w:val="26"/>
              </w:rPr>
            </w:pPr>
            <w:r w:rsidDel="00000000" w:rsidR="00000000" w:rsidRPr="00000000">
              <w:rPr>
                <w:color w:val="0e101a"/>
                <w:sz w:val="26"/>
                <w:szCs w:val="26"/>
                <w:rtl w:val="0"/>
              </w:rPr>
              <w:t xml:space="preserve">Tủ đựng dụng cụ (2mx 1.5), Tủ đụng hồ sơ bệnh án</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79">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7A">
            <w:pPr>
              <w:widowControl w:val="1"/>
              <w:spacing w:after="0" w:before="0" w:lineRule="auto"/>
              <w:jc w:val="center"/>
              <w:rPr>
                <w:color w:val="0e101a"/>
                <w:sz w:val="26"/>
                <w:szCs w:val="26"/>
              </w:rPr>
            </w:pPr>
            <w:r w:rsidDel="00000000" w:rsidR="00000000" w:rsidRPr="00000000">
              <w:rPr>
                <w:color w:val="0e101a"/>
                <w:sz w:val="26"/>
                <w:szCs w:val="26"/>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7B">
            <w:pPr>
              <w:widowControl w:val="1"/>
              <w:spacing w:after="0" w:before="0" w:lineRule="auto"/>
              <w:rPr>
                <w:color w:val="0e101a"/>
                <w:sz w:val="26"/>
                <w:szCs w:val="26"/>
              </w:rPr>
            </w:pPr>
            <w:r w:rsidDel="00000000" w:rsidR="00000000" w:rsidRPr="00000000">
              <w:rPr>
                <w:color w:val="0e101a"/>
                <w:sz w:val="26"/>
                <w:szCs w:val="26"/>
                <w:rtl w:val="0"/>
              </w:rPr>
              <w:t xml:space="preserve">Thước đo tầm vận động khớp, thước dây (tự rút)</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7C">
            <w:pPr>
              <w:widowControl w:val="1"/>
              <w:spacing w:after="0" w:before="0" w:lineRule="auto"/>
              <w:jc w:val="center"/>
              <w:rPr>
                <w:color w:val="0e101a"/>
                <w:sz w:val="26"/>
                <w:szCs w:val="26"/>
              </w:rPr>
            </w:pPr>
            <w:r w:rsidDel="00000000" w:rsidR="00000000" w:rsidRPr="00000000">
              <w:rPr>
                <w:color w:val="0e101a"/>
                <w:sz w:val="26"/>
                <w:szCs w:val="26"/>
                <w:rtl w:val="0"/>
              </w:rPr>
              <w:t xml:space="preserve">3</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7D">
            <w:pPr>
              <w:widowControl w:val="1"/>
              <w:spacing w:after="0" w:before="0" w:lineRule="auto"/>
              <w:jc w:val="center"/>
              <w:rPr>
                <w:color w:val="0e101a"/>
                <w:sz w:val="26"/>
                <w:szCs w:val="26"/>
              </w:rPr>
            </w:pPr>
            <w:r w:rsidDel="00000000" w:rsidR="00000000" w:rsidRPr="00000000">
              <w:rPr>
                <w:color w:val="0e101a"/>
                <w:sz w:val="26"/>
                <w:szCs w:val="26"/>
                <w:rtl w:val="0"/>
              </w:rPr>
              <w:t xml:space="preserve">4</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7E">
            <w:pPr>
              <w:widowControl w:val="1"/>
              <w:spacing w:after="0" w:before="0" w:lineRule="auto"/>
              <w:rPr>
                <w:color w:val="0e101a"/>
                <w:sz w:val="26"/>
                <w:szCs w:val="26"/>
              </w:rPr>
            </w:pPr>
            <w:r w:rsidDel="00000000" w:rsidR="00000000" w:rsidRPr="00000000">
              <w:rPr>
                <w:color w:val="0e101a"/>
                <w:sz w:val="26"/>
                <w:szCs w:val="26"/>
                <w:rtl w:val="0"/>
              </w:rPr>
              <w:t xml:space="preserve">Bóng đèn (hồng ngoại)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7F">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80">
            <w:pPr>
              <w:widowControl w:val="1"/>
              <w:spacing w:after="0" w:before="0" w:lineRule="auto"/>
              <w:jc w:val="center"/>
              <w:rPr>
                <w:color w:val="0e101a"/>
                <w:sz w:val="26"/>
                <w:szCs w:val="26"/>
              </w:rPr>
            </w:pPr>
            <w:r w:rsidDel="00000000" w:rsidR="00000000" w:rsidRPr="00000000">
              <w:rPr>
                <w:color w:val="0e101a"/>
                <w:sz w:val="26"/>
                <w:szCs w:val="26"/>
                <w:rtl w:val="0"/>
              </w:rPr>
              <w:t xml:space="preserve">5</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81">
            <w:pPr>
              <w:widowControl w:val="1"/>
              <w:spacing w:after="0" w:before="0" w:lineRule="auto"/>
              <w:rPr>
                <w:color w:val="0e101a"/>
                <w:sz w:val="26"/>
                <w:szCs w:val="26"/>
              </w:rPr>
            </w:pPr>
            <w:r w:rsidDel="00000000" w:rsidR="00000000" w:rsidRPr="00000000">
              <w:rPr>
                <w:color w:val="0e101a"/>
                <w:sz w:val="26"/>
                <w:szCs w:val="26"/>
                <w:rtl w:val="0"/>
              </w:rPr>
              <w:t xml:space="preserve">Lót nền và bọc quanh phòng, trang bị máy lạnh, kệ, thảm trải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82">
            <w:pPr>
              <w:widowControl w:val="1"/>
              <w:spacing w:after="0" w:before="0" w:lineRule="auto"/>
              <w:jc w:val="center"/>
              <w:rPr>
                <w:color w:val="0e101a"/>
                <w:sz w:val="26"/>
                <w:szCs w:val="26"/>
              </w:rPr>
            </w:pPr>
            <w:r w:rsidDel="00000000" w:rsidR="00000000" w:rsidRPr="00000000">
              <w:rPr>
                <w:color w:val="0e101a"/>
                <w:sz w:val="26"/>
                <w:szCs w:val="26"/>
                <w:rtl w:val="0"/>
              </w:rPr>
              <w:t xml:space="preserve">20</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83">
            <w:pPr>
              <w:widowControl w:val="1"/>
              <w:spacing w:after="0" w:before="0" w:lineRule="auto"/>
              <w:jc w:val="center"/>
              <w:rPr>
                <w:color w:val="0e101a"/>
                <w:sz w:val="26"/>
                <w:szCs w:val="26"/>
              </w:rPr>
            </w:pPr>
            <w:r w:rsidDel="00000000" w:rsidR="00000000" w:rsidRPr="00000000">
              <w:rPr>
                <w:color w:val="0e101a"/>
                <w:sz w:val="26"/>
                <w:szCs w:val="26"/>
                <w:rtl w:val="0"/>
              </w:rPr>
              <w:t xml:space="preserve">6</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84">
            <w:pPr>
              <w:widowControl w:val="1"/>
              <w:spacing w:after="0" w:before="0" w:lineRule="auto"/>
              <w:rPr>
                <w:color w:val="0e101a"/>
                <w:sz w:val="26"/>
                <w:szCs w:val="26"/>
              </w:rPr>
            </w:pPr>
            <w:r w:rsidDel="00000000" w:rsidR="00000000" w:rsidRPr="00000000">
              <w:rPr>
                <w:color w:val="0e101a"/>
                <w:sz w:val="26"/>
                <w:szCs w:val="26"/>
                <w:rtl w:val="0"/>
              </w:rPr>
              <w:t xml:space="preserve">Tủ đựng chăn mền gối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85">
            <w:pPr>
              <w:widowControl w:val="1"/>
              <w:spacing w:after="0" w:before="0" w:lineRule="auto"/>
              <w:jc w:val="center"/>
              <w:rPr>
                <w:color w:val="0e101a"/>
                <w:sz w:val="26"/>
                <w:szCs w:val="26"/>
              </w:rPr>
            </w:pPr>
            <w:r w:rsidDel="00000000" w:rsidR="00000000" w:rsidRPr="00000000">
              <w:rPr>
                <w:color w:val="0e101a"/>
                <w:sz w:val="26"/>
                <w:szCs w:val="26"/>
                <w:rtl w:val="0"/>
              </w:rPr>
              <w:t xml:space="preserve">5</w:t>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86">
            <w:pPr>
              <w:widowControl w:val="1"/>
              <w:spacing w:after="0" w:before="0" w:lineRule="auto"/>
              <w:jc w:val="center"/>
              <w:rPr>
                <w:color w:val="0e101a"/>
                <w:sz w:val="26"/>
                <w:szCs w:val="26"/>
              </w:rPr>
            </w:pPr>
            <w:r w:rsidDel="00000000" w:rsidR="00000000" w:rsidRPr="00000000">
              <w:rPr>
                <w:color w:val="0e101a"/>
                <w:sz w:val="26"/>
                <w:szCs w:val="26"/>
                <w:rtl w:val="0"/>
              </w:rPr>
              <w:t xml:space="preserve">7</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bottom"/>
          </w:tcPr>
          <w:p w:rsidR="00000000" w:rsidDel="00000000" w:rsidP="00000000" w:rsidRDefault="00000000" w:rsidRPr="00000000" w14:paraId="00000187">
            <w:pPr>
              <w:widowControl w:val="1"/>
              <w:spacing w:after="0" w:before="0" w:lineRule="auto"/>
              <w:rPr>
                <w:color w:val="0e101a"/>
                <w:sz w:val="26"/>
                <w:szCs w:val="26"/>
              </w:rPr>
            </w:pPr>
            <w:r w:rsidDel="00000000" w:rsidR="00000000" w:rsidRPr="00000000">
              <w:rPr>
                <w:color w:val="0e101a"/>
                <w:sz w:val="26"/>
                <w:szCs w:val="26"/>
                <w:rtl w:val="0"/>
              </w:rPr>
              <w:t xml:space="preserve">Kệ 3 (4) tầng để đồ chơi can thiệp</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88">
            <w:pPr>
              <w:widowControl w:val="1"/>
              <w:spacing w:after="0" w:before="0" w:lineRule="auto"/>
              <w:jc w:val="center"/>
              <w:rPr>
                <w:color w:val="0e101a"/>
                <w:sz w:val="26"/>
                <w:szCs w:val="26"/>
              </w:rPr>
            </w:pPr>
            <w:r w:rsidDel="00000000" w:rsidR="00000000" w:rsidRPr="00000000">
              <w:rPr>
                <w:color w:val="0e101a"/>
                <w:sz w:val="26"/>
                <w:szCs w:val="26"/>
                <w:rtl w:val="0"/>
              </w:rPr>
              <w:t xml:space="preserve">1</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89">
            <w:pPr>
              <w:widowControl w:val="1"/>
              <w:spacing w:after="0" w:before="0" w:lineRule="auto"/>
              <w:jc w:val="center"/>
              <w:rPr>
                <w:color w:val="0e101a"/>
                <w:sz w:val="26"/>
                <w:szCs w:val="26"/>
              </w:rPr>
            </w:pPr>
            <w:r w:rsidDel="00000000" w:rsidR="00000000" w:rsidRPr="00000000">
              <w:rPr>
                <w:color w:val="0e101a"/>
                <w:sz w:val="26"/>
                <w:szCs w:val="26"/>
                <w:rtl w:val="0"/>
              </w:rPr>
              <w:t xml:space="preserve">8</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8A">
            <w:pPr>
              <w:widowControl w:val="1"/>
              <w:spacing w:after="0" w:before="0" w:lineRule="auto"/>
              <w:rPr>
                <w:color w:val="0e101a"/>
                <w:sz w:val="26"/>
                <w:szCs w:val="26"/>
              </w:rPr>
            </w:pPr>
            <w:r w:rsidDel="00000000" w:rsidR="00000000" w:rsidRPr="00000000">
              <w:rPr>
                <w:color w:val="0e101a"/>
                <w:sz w:val="26"/>
                <w:szCs w:val="26"/>
                <w:rtl w:val="0"/>
              </w:rPr>
              <w:t xml:space="preserve">Loa nghe nhạc</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8B">
            <w:pPr>
              <w:widowControl w:val="1"/>
              <w:spacing w:after="0" w:before="0" w:lineRule="auto"/>
              <w:jc w:val="center"/>
              <w:rPr>
                <w:color w:val="0e101a"/>
                <w:sz w:val="26"/>
                <w:szCs w:val="26"/>
              </w:rPr>
            </w:pPr>
            <w:r w:rsidDel="00000000" w:rsidR="00000000" w:rsidRPr="00000000">
              <w:rPr>
                <w:color w:val="0e101a"/>
                <w:sz w:val="26"/>
                <w:szCs w:val="26"/>
                <w:rtl w:val="0"/>
              </w:rPr>
              <w:t xml:space="preserve">10 bộ</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8C">
            <w:pPr>
              <w:widowControl w:val="1"/>
              <w:spacing w:after="0" w:before="0" w:lineRule="auto"/>
              <w:jc w:val="center"/>
              <w:rPr>
                <w:color w:val="0e101a"/>
                <w:sz w:val="26"/>
                <w:szCs w:val="26"/>
              </w:rPr>
            </w:pPr>
            <w:r w:rsidDel="00000000" w:rsidR="00000000" w:rsidRPr="00000000">
              <w:rPr>
                <w:color w:val="0e101a"/>
                <w:sz w:val="26"/>
                <w:szCs w:val="26"/>
                <w:rtl w:val="0"/>
              </w:rPr>
              <w:t xml:space="preserve">9</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8D">
            <w:pPr>
              <w:widowControl w:val="1"/>
              <w:spacing w:after="0" w:before="0" w:lineRule="auto"/>
              <w:rPr>
                <w:color w:val="0e101a"/>
                <w:sz w:val="26"/>
                <w:szCs w:val="26"/>
              </w:rPr>
            </w:pPr>
            <w:r w:rsidDel="00000000" w:rsidR="00000000" w:rsidRPr="00000000">
              <w:rPr>
                <w:color w:val="0e101a"/>
                <w:sz w:val="26"/>
                <w:szCs w:val="26"/>
                <w:rtl w:val="0"/>
              </w:rPr>
              <w:t xml:space="preserve">Khu vui chơi ngoài trời</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8E">
            <w:pPr>
              <w:widowControl w:val="1"/>
              <w:spacing w:after="0" w:before="0" w:lineRule="auto"/>
              <w:jc w:val="center"/>
              <w:rPr>
                <w:color w:val="0e101a"/>
                <w:sz w:val="26"/>
                <w:szCs w:val="26"/>
              </w:rPr>
            </w:pPr>
            <w:r w:rsidDel="00000000" w:rsidR="00000000" w:rsidRPr="00000000">
              <w:rPr>
                <w:color w:val="0e101a"/>
                <w:sz w:val="26"/>
                <w:szCs w:val="26"/>
                <w:rtl w:val="0"/>
              </w:rPr>
              <w:t xml:space="preserve">2</w:t>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8F">
            <w:pPr>
              <w:widowControl w:val="1"/>
              <w:spacing w:after="0" w:before="0" w:lineRule="auto"/>
              <w:jc w:val="center"/>
              <w:rPr>
                <w:color w:val="0e101a"/>
                <w:sz w:val="26"/>
                <w:szCs w:val="26"/>
              </w:rPr>
            </w:pPr>
            <w:r w:rsidDel="00000000" w:rsidR="00000000" w:rsidRPr="00000000">
              <w:rPr>
                <w:color w:val="0e101a"/>
                <w:sz w:val="26"/>
                <w:szCs w:val="26"/>
                <w:rtl w:val="0"/>
              </w:rPr>
              <w:t xml:space="preserve">10</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90">
            <w:pPr>
              <w:widowControl w:val="1"/>
              <w:spacing w:after="0" w:before="0" w:lineRule="auto"/>
              <w:rPr>
                <w:color w:val="0e101a"/>
                <w:sz w:val="26"/>
                <w:szCs w:val="26"/>
              </w:rPr>
            </w:pPr>
            <w:r w:rsidDel="00000000" w:rsidR="00000000" w:rsidRPr="00000000">
              <w:rPr>
                <w:color w:val="0e101a"/>
                <w:sz w:val="26"/>
                <w:szCs w:val="26"/>
                <w:rtl w:val="0"/>
              </w:rPr>
              <w:t xml:space="preserve">Nhà bóng trong nhà</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91">
            <w:pPr>
              <w:widowControl w:val="1"/>
              <w:spacing w:after="0" w:before="0" w:lineRule="auto"/>
              <w:jc w:val="center"/>
              <w:rPr>
                <w:color w:val="0e101a"/>
                <w:sz w:val="26"/>
                <w:szCs w:val="26"/>
              </w:rPr>
            </w:pPr>
            <w:r w:rsidDel="00000000" w:rsidR="00000000" w:rsidRPr="00000000">
              <w:rPr>
                <w:color w:val="0e101a"/>
                <w:sz w:val="26"/>
                <w:szCs w:val="26"/>
                <w:rtl w:val="0"/>
              </w:rPr>
              <w:t xml:space="preserve">1 nhà</w:t>
            </w:r>
          </w:p>
        </w:tc>
      </w:tr>
    </w:tbl>
    <w:p w:rsidR="00000000" w:rsidDel="00000000" w:rsidP="00000000" w:rsidRDefault="00000000" w:rsidRPr="00000000" w14:paraId="00000192">
      <w:pPr>
        <w:widowControl w:val="1"/>
        <w:spacing w:after="0" w:before="0" w:lineRule="auto"/>
        <w:rPr>
          <w:color w:val="0e101a"/>
          <w:sz w:val="26"/>
          <w:szCs w:val="26"/>
        </w:rPr>
        <w:sectPr>
          <w:headerReference r:id="rId9" w:type="default"/>
          <w:footerReference r:id="rId10" w:type="default"/>
          <w:pgSz w:h="16840" w:w="11910" w:orient="portrait"/>
          <w:pgMar w:bottom="500" w:top="900" w:left="1220" w:right="860" w:header="0" w:footer="312"/>
          <w:pgNumType w:start="1"/>
          <w:titlePg w:val="1"/>
        </w:sectPr>
      </w:pPr>
      <w:r w:rsidDel="00000000" w:rsidR="00000000" w:rsidRPr="00000000">
        <w:rPr>
          <w:rtl w:val="0"/>
        </w:rPr>
      </w:r>
    </w:p>
    <w:p w:rsidR="00000000" w:rsidDel="00000000" w:rsidP="00000000" w:rsidRDefault="00000000" w:rsidRPr="00000000" w14:paraId="00000193">
      <w:pPr>
        <w:widowControl w:val="1"/>
        <w:numPr>
          <w:ilvl w:val="0"/>
          <w:numId w:val="5"/>
        </w:numPr>
        <w:shd w:fill="ffffff" w:val="clear"/>
        <w:spacing w:after="0" w:before="225" w:line="240" w:lineRule="auto"/>
        <w:ind w:left="720" w:hanging="360"/>
        <w:rPr>
          <w:b w:val="1"/>
          <w:sz w:val="26"/>
          <w:szCs w:val="26"/>
        </w:rPr>
      </w:pPr>
      <w:r w:rsidDel="00000000" w:rsidR="00000000" w:rsidRPr="00000000">
        <w:rPr>
          <w:b w:val="1"/>
          <w:sz w:val="26"/>
          <w:szCs w:val="26"/>
          <w:rtl w:val="0"/>
        </w:rPr>
        <w:t xml:space="preserve">Kết quả mong đợi</w:t>
      </w:r>
    </w:p>
    <w:p w:rsidR="00000000" w:rsidDel="00000000" w:rsidP="00000000" w:rsidRDefault="00000000" w:rsidRPr="00000000" w14:paraId="00000194">
      <w:pPr>
        <w:widowControl w:val="1"/>
        <w:numPr>
          <w:ilvl w:val="0"/>
          <w:numId w:val="4"/>
        </w:numPr>
        <w:shd w:fill="ffffff" w:val="clear"/>
        <w:spacing w:after="0" w:before="0" w:line="240" w:lineRule="auto"/>
        <w:ind w:left="720" w:hanging="360"/>
        <w:rPr>
          <w:i w:val="0"/>
          <w:sz w:val="26"/>
          <w:szCs w:val="26"/>
        </w:rPr>
      </w:pPr>
      <w:r w:rsidDel="00000000" w:rsidR="00000000" w:rsidRPr="00000000">
        <w:rPr>
          <w:sz w:val="26"/>
          <w:szCs w:val="26"/>
          <w:rtl w:val="0"/>
        </w:rPr>
        <w:t xml:space="preserve">Các đơn vị quan tâm gửi hồ sơ đầy đủ như yêu cầu ở mục Cách thức nộp hồ sơ dưới đây. Các đơn vị có thể báo giá toàn bộ các lô theo danh mục trên hoặc chỉ những lô mà đơn vị có thể cung cấp. </w:t>
      </w:r>
    </w:p>
    <w:p w:rsidR="00000000" w:rsidDel="00000000" w:rsidP="00000000" w:rsidRDefault="00000000" w:rsidRPr="00000000" w14:paraId="00000195">
      <w:pPr>
        <w:widowControl w:val="1"/>
        <w:numPr>
          <w:ilvl w:val="0"/>
          <w:numId w:val="4"/>
        </w:numPr>
        <w:shd w:fill="ffffff" w:val="clear"/>
        <w:spacing w:after="0" w:before="0" w:line="240" w:lineRule="auto"/>
        <w:ind w:left="720" w:hanging="360"/>
        <w:rPr>
          <w:b w:val="1"/>
          <w:i w:val="0"/>
          <w:sz w:val="26"/>
          <w:szCs w:val="26"/>
        </w:rPr>
      </w:pPr>
      <w:r w:rsidDel="00000000" w:rsidR="00000000" w:rsidRPr="00000000">
        <w:rPr>
          <w:sz w:val="26"/>
          <w:szCs w:val="26"/>
          <w:rtl w:val="0"/>
        </w:rPr>
        <w:t xml:space="preserve">Các trang thiết bị, dụng cụ được báo giá cần đảm bảo mới hoàn toàn và có chất lượng tốt, </w:t>
      </w:r>
      <w:r w:rsidDel="00000000" w:rsidR="00000000" w:rsidRPr="00000000">
        <w:rPr>
          <w:sz w:val="26"/>
          <w:szCs w:val="26"/>
          <w:rtl w:val="0"/>
        </w:rPr>
        <w:t xml:space="preserve">mô tả đầy đủ thông số kỹ thuật </w:t>
      </w:r>
    </w:p>
    <w:p w:rsidR="00000000" w:rsidDel="00000000" w:rsidP="00000000" w:rsidRDefault="00000000" w:rsidRPr="00000000" w14:paraId="00000196">
      <w:pPr>
        <w:widowControl w:val="1"/>
        <w:numPr>
          <w:ilvl w:val="0"/>
          <w:numId w:val="4"/>
        </w:numPr>
        <w:shd w:fill="ffffff" w:val="clear"/>
        <w:spacing w:after="0" w:before="0" w:line="240" w:lineRule="auto"/>
        <w:ind w:left="720" w:hanging="360"/>
        <w:rPr>
          <w:sz w:val="26"/>
          <w:szCs w:val="26"/>
        </w:rPr>
      </w:pPr>
      <w:r w:rsidDel="00000000" w:rsidR="00000000" w:rsidRPr="00000000">
        <w:rPr>
          <w:sz w:val="26"/>
          <w:szCs w:val="26"/>
          <w:rtl w:val="0"/>
        </w:rPr>
        <w:t xml:space="preserve">Tiến độ sản xuất và giao hàng được mô tả rõ ràng, đầy đủ</w:t>
      </w:r>
    </w:p>
    <w:p w:rsidR="00000000" w:rsidDel="00000000" w:rsidP="00000000" w:rsidRDefault="00000000" w:rsidRPr="00000000" w14:paraId="00000197">
      <w:pPr>
        <w:rPr>
          <w:b w:val="1"/>
          <w:color w:val="0b5394"/>
          <w:sz w:val="26"/>
          <w:szCs w:val="26"/>
        </w:rPr>
      </w:pPr>
      <w:r w:rsidDel="00000000" w:rsidR="00000000" w:rsidRPr="00000000">
        <w:rPr>
          <w:rtl w:val="0"/>
        </w:rPr>
      </w:r>
    </w:p>
    <w:p w:rsidR="00000000" w:rsidDel="00000000" w:rsidP="00000000" w:rsidRDefault="00000000" w:rsidRPr="00000000" w14:paraId="00000198">
      <w:pPr>
        <w:spacing w:after="0" w:before="0" w:lineRule="auto"/>
        <w:rPr>
          <w:b w:val="1"/>
          <w:color w:val="0b5394"/>
          <w:sz w:val="26"/>
          <w:szCs w:val="26"/>
        </w:rPr>
      </w:pPr>
      <w:r w:rsidDel="00000000" w:rsidR="00000000" w:rsidRPr="00000000">
        <w:rPr>
          <w:b w:val="1"/>
          <w:color w:val="0b5394"/>
          <w:sz w:val="26"/>
          <w:szCs w:val="26"/>
          <w:rtl w:val="0"/>
        </w:rPr>
        <w:t xml:space="preserve">CÁCH THỨC NỘP HỒ SƠ</w:t>
      </w:r>
    </w:p>
    <w:tbl>
      <w:tblPr>
        <w:tblStyle w:val="Table2"/>
        <w:tblW w:w="98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80"/>
        <w:gridCol w:w="6645"/>
        <w:tblGridChange w:id="0">
          <w:tblGrid>
            <w:gridCol w:w="3180"/>
            <w:gridCol w:w="6645"/>
          </w:tblGrid>
        </w:tblGridChange>
      </w:tblGrid>
      <w:tr>
        <w:trPr>
          <w:cantSplit w:val="0"/>
          <w:trHeight w:val="1520" w:hRule="atLeast"/>
          <w:tblHeader w:val="0"/>
        </w:trPr>
        <w:tc>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Hồ sơ bày tỏ quan tâm</w:t>
            </w:r>
          </w:p>
        </w:tc>
        <w:tc>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Hồ sơ bày tỏ quan tâm cần có các nội dung sau: </w:t>
            </w:r>
          </w:p>
          <w:p w:rsidR="00000000" w:rsidDel="00000000" w:rsidP="00000000" w:rsidRDefault="00000000" w:rsidRPr="00000000" w14:paraId="0000019B">
            <w:pPr>
              <w:widowControl w:val="0"/>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Thư bày tỏ quan tâm </w:t>
            </w:r>
          </w:p>
          <w:p w:rsidR="00000000" w:rsidDel="00000000" w:rsidP="00000000" w:rsidRDefault="00000000" w:rsidRPr="00000000" w14:paraId="0000019C">
            <w:pPr>
              <w:widowControl w:val="0"/>
              <w:numPr>
                <w:ilvl w:val="0"/>
                <w:numId w:val="2"/>
              </w:numPr>
              <w:pBdr>
                <w:top w:space="0" w:sz="0" w:val="nil"/>
                <w:left w:space="0" w:sz="0" w:val="nil"/>
                <w:bottom w:space="0" w:sz="0" w:val="nil"/>
                <w:right w:space="0" w:sz="0" w:val="nil"/>
                <w:between w:space="0" w:sz="0" w:val="nil"/>
              </w:pBdr>
              <w:spacing w:after="0" w:before="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 trù tài chính/Báo giá sản phẩm (Kèm mô tả/thông số kĩ thuật  từng sản phẩm). </w:t>
            </w:r>
          </w:p>
          <w:p w:rsidR="00000000" w:rsidDel="00000000" w:rsidP="00000000" w:rsidRDefault="00000000" w:rsidRPr="00000000" w14:paraId="0000019D">
            <w:pPr>
              <w:widowControl w:val="0"/>
              <w:numPr>
                <w:ilvl w:val="0"/>
                <w:numId w:val="2"/>
              </w:numPr>
              <w:pBdr>
                <w:top w:space="0" w:sz="0" w:val="nil"/>
                <w:left w:space="0" w:sz="0" w:val="nil"/>
                <w:bottom w:space="0" w:sz="0" w:val="nil"/>
                <w:right w:space="0" w:sz="0" w:val="nil"/>
                <w:between w:space="0" w:sz="0" w:val="nil"/>
              </w:pBdr>
              <w:spacing w:after="0" w:before="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Tiến độ sản xuất và thời gian gian hàng</w:t>
            </w:r>
          </w:p>
          <w:p w:rsidR="00000000" w:rsidDel="00000000" w:rsidP="00000000" w:rsidRDefault="00000000" w:rsidRPr="00000000" w14:paraId="0000019E">
            <w:pPr>
              <w:widowControl w:val="0"/>
              <w:numPr>
                <w:ilvl w:val="0"/>
                <w:numId w:val="2"/>
              </w:numPr>
              <w:pBdr>
                <w:top w:space="0" w:sz="0" w:val="nil"/>
                <w:left w:space="0" w:sz="0" w:val="nil"/>
                <w:bottom w:space="0" w:sz="0" w:val="nil"/>
                <w:right w:space="0" w:sz="0" w:val="nil"/>
                <w:between w:space="0" w:sz="0" w:val="nil"/>
              </w:pBdr>
              <w:spacing w:after="0" w:before="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Chứng nhận tiêu chuẩn các sản phẩm (nếu có)</w:t>
            </w:r>
          </w:p>
          <w:p w:rsidR="00000000" w:rsidDel="00000000" w:rsidP="00000000" w:rsidRDefault="00000000" w:rsidRPr="00000000" w14:paraId="0000019F">
            <w:pPr>
              <w:widowControl w:val="0"/>
              <w:numPr>
                <w:ilvl w:val="0"/>
                <w:numId w:val="2"/>
              </w:numPr>
              <w:pBdr>
                <w:top w:space="0" w:sz="0" w:val="nil"/>
                <w:left w:space="0" w:sz="0" w:val="nil"/>
                <w:bottom w:space="0" w:sz="0" w:val="nil"/>
                <w:right w:space="0" w:sz="0" w:val="nil"/>
                <w:between w:space="0" w:sz="0" w:val="nil"/>
              </w:pBdr>
              <w:spacing w:after="0" w:before="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Các vấn đề khác như chi phí vận chuyển, việc bảo hành, lắp đặt v.v</w:t>
            </w:r>
          </w:p>
          <w:p w:rsidR="00000000" w:rsidDel="00000000" w:rsidP="00000000" w:rsidRDefault="00000000" w:rsidRPr="00000000" w14:paraId="000001A0">
            <w:pPr>
              <w:widowControl w:val="0"/>
              <w:numPr>
                <w:ilvl w:val="0"/>
                <w:numId w:val="2"/>
              </w:numPr>
              <w:pBdr>
                <w:top w:space="0" w:sz="0" w:val="nil"/>
                <w:left w:space="0" w:sz="0" w:val="nil"/>
                <w:bottom w:space="0" w:sz="0" w:val="nil"/>
                <w:right w:space="0" w:sz="0" w:val="nil"/>
                <w:between w:space="0" w:sz="0" w:val="nil"/>
              </w:pBdr>
              <w:spacing w:after="0" w:before="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Bằng chứng về kinh nghiệm cung cấp sản phẩm tương tự/các hợp đồng đã thực hiện trước đây.</w:t>
            </w:r>
          </w:p>
        </w:tc>
      </w:tr>
      <w:tr>
        <w:trPr>
          <w:cantSplit w:val="0"/>
          <w:tblHeader w:val="0"/>
        </w:trPr>
        <w:tc>
          <w:tcPr/>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Nộp hồ sơ </w:t>
            </w:r>
          </w:p>
        </w:tc>
        <w:tc>
          <w:tcPr/>
          <w:p w:rsidR="00000000" w:rsidDel="00000000" w:rsidP="00000000" w:rsidRDefault="00000000" w:rsidRPr="00000000" w14:paraId="000001A2">
            <w:pPr>
              <w:widowControl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đơn vị quan tâm vui lòng</w:t>
            </w:r>
            <w:r w:rsidDel="00000000" w:rsidR="00000000" w:rsidRPr="00000000">
              <w:rPr>
                <w:rFonts w:ascii="Times New Roman" w:cs="Times New Roman" w:eastAsia="Times New Roman" w:hAnsi="Times New Roman"/>
                <w:sz w:val="26"/>
                <w:szCs w:val="26"/>
                <w:rtl w:val="0"/>
              </w:rPr>
              <w:t xml:space="preserve"> gửi Hồ sơ bày tỏ quan tâm bằng email tới địa chỉ: </w:t>
            </w:r>
            <w:hyperlink r:id="rId11">
              <w:r w:rsidDel="00000000" w:rsidR="00000000" w:rsidRPr="00000000">
                <w:rPr>
                  <w:rFonts w:ascii="Times New Roman" w:cs="Times New Roman" w:eastAsia="Times New Roman" w:hAnsi="Times New Roman"/>
                  <w:color w:val="1155cc"/>
                  <w:sz w:val="26"/>
                  <w:szCs w:val="26"/>
                  <w:u w:val="single"/>
                  <w:rtl w:val="0"/>
                </w:rPr>
                <w:t xml:space="preserve">ntan@ccihp.org</w:t>
              </w:r>
            </w:hyperlink>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 trước 09h00 ngày 18/09/2023. </w:t>
            </w:r>
            <w:r w:rsidDel="00000000" w:rsidR="00000000" w:rsidRPr="00000000">
              <w:rPr>
                <w:rFonts w:ascii="Times New Roman" w:cs="Times New Roman" w:eastAsia="Times New Roman" w:hAnsi="Times New Roman"/>
                <w:sz w:val="26"/>
                <w:szCs w:val="26"/>
                <w:rtl w:val="0"/>
              </w:rPr>
              <w:t xml:space="preserve">Thư gửi tới sau thời hạn này sẽ không được xem </w:t>
            </w:r>
            <w:r w:rsidDel="00000000" w:rsidR="00000000" w:rsidRPr="00000000">
              <w:rPr>
                <w:rFonts w:ascii="Times New Roman" w:cs="Times New Roman" w:eastAsia="Times New Roman" w:hAnsi="Times New Roman"/>
                <w:sz w:val="26"/>
                <w:szCs w:val="26"/>
                <w:rtl w:val="0"/>
              </w:rPr>
              <w:t xml:space="preserve">xét</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1A3">
            <w:pPr>
              <w:widowControl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Tiêu đề email: Thư bày tỏ quan tâm_</w:t>
            </w:r>
            <w:r w:rsidDel="00000000" w:rsidR="00000000" w:rsidRPr="00000000">
              <w:rPr>
                <w:rFonts w:ascii="Times New Roman" w:cs="Times New Roman" w:eastAsia="Times New Roman" w:hAnsi="Times New Roman"/>
                <w:b w:val="1"/>
                <w:sz w:val="26"/>
                <w:szCs w:val="26"/>
                <w:rtl w:val="0"/>
              </w:rPr>
              <w:t xml:space="preserve">Gói thầu cung cấp dụng cụ và đồ dùng trị liệu cho trẻ khuyết tật</w:t>
            </w:r>
            <w:r w:rsidDel="00000000" w:rsidR="00000000" w:rsidRPr="00000000">
              <w:rPr>
                <w:rFonts w:ascii="Times New Roman" w:cs="Times New Roman" w:eastAsia="Times New Roman" w:hAnsi="Times New Roman"/>
                <w:sz w:val="26"/>
                <w:szCs w:val="26"/>
                <w:rtl w:val="0"/>
              </w:rPr>
              <w:t xml:space="preserve">_Tên đơn vị cung cấp</w:t>
            </w:r>
            <w:r w:rsidDel="00000000" w:rsidR="00000000" w:rsidRPr="00000000">
              <w:rPr>
                <w:rtl w:val="0"/>
              </w:rPr>
            </w:r>
          </w:p>
        </w:tc>
      </w:tr>
    </w:tbl>
    <w:p w:rsidR="00000000" w:rsidDel="00000000" w:rsidP="00000000" w:rsidRDefault="00000000" w:rsidRPr="00000000" w14:paraId="000001A4">
      <w:pPr>
        <w:rPr>
          <w:sz w:val="26"/>
          <w:szCs w:val="26"/>
        </w:rPr>
      </w:pPr>
      <w:r w:rsidDel="00000000" w:rsidR="00000000" w:rsidRPr="00000000">
        <w:rPr>
          <w:rtl w:val="0"/>
        </w:rPr>
      </w:r>
    </w:p>
    <w:p w:rsidR="00000000" w:rsidDel="00000000" w:rsidP="00000000" w:rsidRDefault="00000000" w:rsidRPr="00000000" w14:paraId="000001A5">
      <w:pPr>
        <w:rPr>
          <w:b w:val="1"/>
          <w:color w:val="0b5394"/>
          <w:sz w:val="26"/>
          <w:szCs w:val="26"/>
        </w:rPr>
      </w:pPr>
      <w:r w:rsidDel="00000000" w:rsidR="00000000" w:rsidRPr="00000000">
        <w:rPr>
          <w:b w:val="1"/>
          <w:color w:val="0b5394"/>
          <w:sz w:val="26"/>
          <w:szCs w:val="26"/>
          <w:rtl w:val="0"/>
        </w:rPr>
        <w:t xml:space="preserve">ĐÁNH GIÁ HỒ SƠ BÀY TỎ QUAN TÂM</w:t>
      </w:r>
    </w:p>
    <w:p w:rsidR="00000000" w:rsidDel="00000000" w:rsidP="00000000" w:rsidRDefault="00000000" w:rsidRPr="00000000" w14:paraId="000001A6">
      <w:pPr>
        <w:rPr>
          <w:sz w:val="26"/>
          <w:szCs w:val="26"/>
        </w:rPr>
      </w:pPr>
      <w:r w:rsidDel="00000000" w:rsidR="00000000" w:rsidRPr="00000000">
        <w:rPr>
          <w:sz w:val="26"/>
          <w:szCs w:val="26"/>
          <w:rtl w:val="0"/>
        </w:rPr>
        <w:t xml:space="preserve">Các hồ sơ bày tỏ quan tâm sẽ được đánh giá</w:t>
      </w:r>
      <w:r w:rsidDel="00000000" w:rsidR="00000000" w:rsidRPr="00000000">
        <w:rPr>
          <w:sz w:val="26"/>
          <w:szCs w:val="26"/>
          <w:highlight w:val="white"/>
          <w:rtl w:val="0"/>
        </w:rPr>
        <w:t xml:space="preserve"> để đưa vào danh sách ngắn </w:t>
      </w:r>
      <w:r w:rsidDel="00000000" w:rsidR="00000000" w:rsidRPr="00000000">
        <w:rPr>
          <w:sz w:val="26"/>
          <w:szCs w:val="26"/>
          <w:rtl w:val="0"/>
        </w:rPr>
        <w:t xml:space="preserve">dựa trên các tiêu chí sau:</w:t>
      </w:r>
    </w:p>
    <w:p w:rsidR="00000000" w:rsidDel="00000000" w:rsidP="00000000" w:rsidRDefault="00000000" w:rsidRPr="00000000" w14:paraId="000001A7">
      <w:pPr>
        <w:numPr>
          <w:ilvl w:val="0"/>
          <w:numId w:val="1"/>
        </w:numPr>
        <w:spacing w:after="0" w:lineRule="auto"/>
        <w:ind w:left="720" w:hanging="360"/>
        <w:rPr>
          <w:sz w:val="26"/>
          <w:szCs w:val="26"/>
        </w:rPr>
      </w:pPr>
      <w:r w:rsidDel="00000000" w:rsidR="00000000" w:rsidRPr="00000000">
        <w:rPr>
          <w:sz w:val="26"/>
          <w:szCs w:val="26"/>
          <w:rtl w:val="0"/>
        </w:rPr>
        <w:t xml:space="preserve">Cạnh tranh về giá thành sản phẩm</w:t>
      </w:r>
    </w:p>
    <w:p w:rsidR="00000000" w:rsidDel="00000000" w:rsidP="00000000" w:rsidRDefault="00000000" w:rsidRPr="00000000" w14:paraId="000001A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6"/>
          <w:szCs w:val="26"/>
        </w:rPr>
      </w:pPr>
      <w:r w:rsidDel="00000000" w:rsidR="00000000" w:rsidRPr="00000000">
        <w:rPr>
          <w:sz w:val="26"/>
          <w:szCs w:val="26"/>
          <w:rtl w:val="0"/>
        </w:rPr>
        <w:t xml:space="preserve">Tiến độ sản xuất  và/hoặc thời gian giao hàng nhanh nhất </w:t>
      </w:r>
    </w:p>
    <w:p w:rsidR="00000000" w:rsidDel="00000000" w:rsidP="00000000" w:rsidRDefault="00000000" w:rsidRPr="00000000" w14:paraId="000001A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6"/>
          <w:szCs w:val="26"/>
        </w:rPr>
      </w:pPr>
      <w:r w:rsidDel="00000000" w:rsidR="00000000" w:rsidRPr="00000000">
        <w:rPr>
          <w:sz w:val="26"/>
          <w:szCs w:val="26"/>
          <w:rtl w:val="0"/>
        </w:rPr>
        <w:t xml:space="preserve">Mô tả đầy đủ và rõ ràng thông số kỹ thuật và các hoạt động dự kiến triển khai</w:t>
      </w:r>
      <w:r w:rsidDel="00000000" w:rsidR="00000000" w:rsidRPr="00000000">
        <w:rPr>
          <w:rtl w:val="0"/>
        </w:rPr>
      </w:r>
    </w:p>
    <w:p w:rsidR="00000000" w:rsidDel="00000000" w:rsidP="00000000" w:rsidRDefault="00000000" w:rsidRPr="00000000" w14:paraId="000001AA">
      <w:pPr>
        <w:numPr>
          <w:ilvl w:val="0"/>
          <w:numId w:val="1"/>
        </w:numPr>
        <w:spacing w:after="0" w:before="0" w:lineRule="auto"/>
        <w:ind w:left="720" w:hanging="360"/>
        <w:rPr>
          <w:sz w:val="26"/>
          <w:szCs w:val="26"/>
        </w:rPr>
      </w:pPr>
      <w:r w:rsidDel="00000000" w:rsidR="00000000" w:rsidRPr="00000000">
        <w:rPr>
          <w:sz w:val="26"/>
          <w:szCs w:val="26"/>
          <w:rtl w:val="0"/>
        </w:rPr>
        <w:t xml:space="preserve">Đảm bảo chất lượng sản phẩm</w:t>
      </w:r>
    </w:p>
    <w:p w:rsidR="00000000" w:rsidDel="00000000" w:rsidP="00000000" w:rsidRDefault="00000000" w:rsidRPr="00000000" w14:paraId="000001AB">
      <w:pPr>
        <w:numPr>
          <w:ilvl w:val="0"/>
          <w:numId w:val="1"/>
        </w:numPr>
        <w:spacing w:after="0" w:before="0" w:lineRule="auto"/>
        <w:ind w:left="720" w:hanging="360"/>
        <w:rPr>
          <w:sz w:val="26"/>
          <w:szCs w:val="26"/>
          <w:u w:val="none"/>
        </w:rPr>
      </w:pPr>
      <w:r w:rsidDel="00000000" w:rsidR="00000000" w:rsidRPr="00000000">
        <w:rPr>
          <w:sz w:val="26"/>
          <w:szCs w:val="26"/>
          <w:rtl w:val="0"/>
        </w:rPr>
        <w:t xml:space="preserve">Kinh nghiệm cung cấp sản phẩm tương tự</w:t>
      </w:r>
    </w:p>
    <w:p w:rsidR="00000000" w:rsidDel="00000000" w:rsidP="00000000" w:rsidRDefault="00000000" w:rsidRPr="00000000" w14:paraId="000001AC">
      <w:pPr>
        <w:rPr>
          <w:sz w:val="26"/>
          <w:szCs w:val="26"/>
        </w:rPr>
        <w:sectPr>
          <w:headerReference r:id="rId12" w:type="default"/>
          <w:type w:val="nextPage"/>
          <w:pgSz w:h="16840" w:w="11910" w:orient="portrait"/>
          <w:pgMar w:bottom="500" w:top="1440" w:left="1220" w:right="860" w:header="0" w:footer="312"/>
        </w:sectPr>
      </w:pPr>
      <w:bookmarkStart w:colFirst="0" w:colLast="0" w:name="_heading=h.gjdgxs" w:id="0"/>
      <w:bookmarkEnd w:id="0"/>
      <w:r w:rsidDel="00000000" w:rsidR="00000000" w:rsidRPr="00000000">
        <w:rPr>
          <w:sz w:val="26"/>
          <w:szCs w:val="26"/>
          <w:rtl w:val="0"/>
        </w:rPr>
        <w:t xml:space="preserve">CCIHP sẽ chỉ liên hệ lại với các ứng viên được lựa chọn vào danh sách ngắn để mời tiếp tục tham gia chào </w:t>
      </w:r>
      <w:r w:rsidDel="00000000" w:rsidR="00000000" w:rsidRPr="00000000">
        <w:rPr>
          <w:sz w:val="26"/>
          <w:szCs w:val="26"/>
          <w:rtl w:val="0"/>
        </w:rPr>
        <w:t xml:space="preserve">thầu</w:t>
      </w:r>
      <w:r w:rsidDel="00000000" w:rsidR="00000000" w:rsidRPr="00000000">
        <w:rPr>
          <w:sz w:val="26"/>
          <w:szCs w:val="26"/>
          <w:rtl w:val="0"/>
        </w:rPr>
        <w:t xml:space="preserve">. </w:t>
      </w:r>
    </w:p>
    <w:p w:rsidR="00000000" w:rsidDel="00000000" w:rsidP="00000000" w:rsidRDefault="00000000" w:rsidRPr="00000000" w14:paraId="000001AD">
      <w:pPr>
        <w:rPr>
          <w:sz w:val="26"/>
          <w:szCs w:val="26"/>
        </w:rPr>
      </w:pPr>
      <w:r w:rsidDel="00000000" w:rsidR="00000000" w:rsidRPr="00000000">
        <w:rPr>
          <w:rtl w:val="0"/>
        </w:rPr>
      </w:r>
    </w:p>
    <w:sectPr>
      <w:headerReference r:id="rId13" w:type="default"/>
      <w:type w:val="nextPage"/>
      <w:pgSz w:h="16840" w:w="11910" w:orient="portrait"/>
      <w:pgMar w:bottom="500" w:top="1440" w:left="1220" w:right="860" w:header="0" w:footer="31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pBdr>
        <w:top w:space="0" w:sz="0" w:val="nil"/>
        <w:left w:space="0" w:sz="0" w:val="nil"/>
        <w:bottom w:space="0" w:sz="0" w:val="nil"/>
        <w:right w:space="0" w:sz="0" w:val="nil"/>
        <w:between w:space="0" w:sz="0" w:val="nil"/>
      </w:pBdr>
      <w:jc w:val="right"/>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0" w:before="0" w:lineRule="auto"/>
      <w:jc w:val="left"/>
      <w:rPr/>
    </w:pPr>
    <w:r w:rsidDel="00000000" w:rsidR="00000000" w:rsidRPr="00000000">
      <w:rPr>
        <w:rtl w:val="0"/>
      </w:rPr>
    </w:r>
  </w:p>
  <w:tbl>
    <w:tblPr>
      <w:tblStyle w:val="Table3"/>
      <w:tblW w:w="98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275"/>
      <w:gridCol w:w="3275"/>
      <w:gridCol w:w="3275"/>
      <w:tblGridChange w:id="0">
        <w:tblGrid>
          <w:gridCol w:w="3275"/>
          <w:gridCol w:w="3275"/>
          <w:gridCol w:w="3275"/>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tabs>
              <w:tab w:val="center" w:leader="none" w:pos="4680"/>
              <w:tab w:val="right" w:leader="none" w:pos="9360"/>
            </w:tabs>
            <w:ind w:left="-115" w:firstLine="0"/>
            <w:jc w:val="left"/>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tabs>
              <w:tab w:val="center" w:leader="none" w:pos="4680"/>
              <w:tab w:val="right" w:leader="none" w:pos="9360"/>
            </w:tabs>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tabs>
              <w:tab w:val="center" w:leader="none" w:pos="4680"/>
              <w:tab w:val="right" w:leader="none" w:pos="9360"/>
            </w:tabs>
            <w:ind w:right="-115"/>
            <w:jc w:val="right"/>
            <w:rPr/>
          </w:pPr>
          <w:r w:rsidDel="00000000" w:rsidR="00000000" w:rsidRPr="00000000">
            <w:rPr>
              <w:rtl w:val="0"/>
            </w:rPr>
          </w:r>
        </w:p>
      </w:tc>
    </w:tr>
  </w:tbl>
  <w:p w:rsidR="00000000" w:rsidDel="00000000" w:rsidP="00000000" w:rsidRDefault="00000000" w:rsidRPr="00000000" w14:paraId="000001B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2"/>
      <w:numFmt w:val="bullet"/>
      <w:lvlText w:val="-"/>
      <w:lvlJc w:val="left"/>
      <w:pPr>
        <w:ind w:left="720" w:hanging="360"/>
      </w:pPr>
      <w:rPr>
        <w:rFonts w:ascii="Times New Roman" w:cs="Times New Roman" w:eastAsia="Times New Roman" w:hAnsi="Times New Roman"/>
        <w:i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spacing w:after="120"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ind w:left="221"/>
    </w:pPr>
    <w:rPr>
      <w:rFonts w:ascii="Times" w:cs="Times" w:eastAsia="Times" w:hAnsi="Times"/>
      <w:b w:val="1"/>
    </w:rPr>
  </w:style>
  <w:style w:type="paragraph" w:styleId="Heading2">
    <w:name w:val="heading 2"/>
    <w:basedOn w:val="Normal"/>
    <w:next w:val="Normal"/>
    <w:pPr>
      <w:spacing w:after="240" w:before="240" w:lineRule="auto"/>
      <w:ind w:left="221"/>
    </w:pPr>
    <w:rPr>
      <w:rFonts w:ascii="Times" w:cs="Times" w:eastAsia="Times" w:hAnsi="Times"/>
      <w:b w:val="1"/>
    </w:rPr>
  </w:style>
  <w:style w:type="paragraph" w:styleId="Heading3">
    <w:name w:val="heading 3"/>
    <w:basedOn w:val="Normal"/>
    <w:next w:val="Normal"/>
    <w:pPr>
      <w:keepNext w:val="1"/>
      <w:keepLines w:val="1"/>
      <w:spacing w:after="240" w:before="200" w:line="240" w:lineRule="auto"/>
    </w:pPr>
    <w:rPr>
      <w:b w:val="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spacing w:before="480" w:lineRule="auto"/>
    </w:pPr>
    <w:rPr>
      <w:b w:val="1"/>
      <w:sz w:val="72"/>
      <w:szCs w:val="72"/>
    </w:rPr>
  </w:style>
  <w:style w:type="paragraph" w:styleId="Normal" w:default="1">
    <w:name w:val="Normal"/>
    <w:qFormat w:val="1"/>
    <w:rsid w:val="0058385F"/>
    <w:rPr>
      <w:rFonts w:ascii="Times New Roman" w:cs="Times New Roman" w:eastAsia="Times New Roman" w:hAnsi="Times New Roman"/>
      <w:lang w:bidi="en-US"/>
    </w:rPr>
  </w:style>
  <w:style w:type="paragraph" w:styleId="Heading1">
    <w:name w:val="heading 1"/>
    <w:basedOn w:val="Heading2"/>
    <w:uiPriority w:val="9"/>
    <w:qFormat w:val="1"/>
    <w:rsid w:val="00060F13"/>
    <w:pPr>
      <w:outlineLvl w:val="0"/>
    </w:pPr>
  </w:style>
  <w:style w:type="paragraph" w:styleId="Heading2">
    <w:name w:val="heading 2"/>
    <w:basedOn w:val="Normal"/>
    <w:uiPriority w:val="9"/>
    <w:unhideWhenUsed w:val="1"/>
    <w:qFormat w:val="1"/>
    <w:rsid w:val="00060F13"/>
    <w:pPr>
      <w:spacing w:after="240" w:before="240"/>
      <w:ind w:left="221"/>
      <w:outlineLvl w:val="1"/>
    </w:pPr>
    <w:rPr>
      <w:rFonts w:ascii="TimesNewRomanPS-BoldItalicMT" w:cs="TimesNewRomanPS-BoldItalicMT" w:eastAsia="TimesNewRomanPS-BoldItalicMT" w:hAnsi="TimesNewRomanPS-BoldItalicMT"/>
      <w:b w:val="1"/>
      <w:bCs w:val="1"/>
      <w:iCs w:val="1"/>
    </w:rPr>
  </w:style>
  <w:style w:type="paragraph" w:styleId="Heading3">
    <w:name w:val="heading 3"/>
    <w:basedOn w:val="Normal"/>
    <w:next w:val="Normal"/>
    <w:uiPriority w:val="9"/>
    <w:semiHidden w:val="1"/>
    <w:unhideWhenUsed w:val="1"/>
    <w:qFormat w:val="1"/>
    <w:pPr>
      <w:keepNext w:val="1"/>
      <w:keepLines w:val="1"/>
      <w:spacing w:after="240" w:before="200" w:line="240" w:lineRule="auto"/>
      <w:outlineLvl w:val="2"/>
    </w:pPr>
    <w:rPr>
      <w:b w:val="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8E5A1E"/>
    <w:pPr>
      <w:keepNext w:val="1"/>
      <w:keepLines w:val="1"/>
      <w:widowControl w:val="1"/>
      <w:spacing w:before="480"/>
    </w:pPr>
    <w:rPr>
      <w:b w:val="1"/>
      <w:sz w:val="72"/>
      <w:szCs w:val="72"/>
      <w:lang w:bidi="ar-SA"/>
    </w:rPr>
  </w:style>
  <w:style w:type="paragraph" w:styleId="TOC1">
    <w:name w:val="toc 1"/>
    <w:basedOn w:val="Normal"/>
    <w:uiPriority w:val="39"/>
    <w:qFormat w:val="1"/>
    <w:pPr>
      <w:spacing w:before="141"/>
      <w:ind w:right="31"/>
      <w:jc w:val="center"/>
    </w:pPr>
  </w:style>
  <w:style w:type="paragraph" w:styleId="BodyText">
    <w:name w:val="Body Text"/>
    <w:basedOn w:val="Normal"/>
    <w:uiPriority w:val="1"/>
    <w:qFormat w:val="1"/>
  </w:style>
  <w:style w:type="paragraph" w:styleId="ListParagraph">
    <w:name w:val="List Paragraph"/>
    <w:basedOn w:val="Normal"/>
    <w:uiPriority w:val="34"/>
    <w:qFormat w:val="1"/>
    <w:pPr>
      <w:ind w:left="940" w:hanging="360"/>
    </w:pPr>
  </w:style>
  <w:style w:type="paragraph" w:styleId="TableParagraph" w:customStyle="1">
    <w:name w:val="Table Paragraph"/>
    <w:basedOn w:val="Normal"/>
    <w:uiPriority w:val="1"/>
    <w:qFormat w:val="1"/>
    <w:pPr>
      <w:spacing w:before="86"/>
      <w:ind w:left="201"/>
    </w:pPr>
  </w:style>
  <w:style w:type="character" w:styleId="CommentReference">
    <w:name w:val="annotation reference"/>
    <w:basedOn w:val="DefaultParagraphFont"/>
    <w:uiPriority w:val="99"/>
    <w:semiHidden w:val="1"/>
    <w:unhideWhenUsed w:val="1"/>
    <w:rsid w:val="00894D08"/>
    <w:rPr>
      <w:sz w:val="16"/>
      <w:szCs w:val="16"/>
    </w:rPr>
  </w:style>
  <w:style w:type="paragraph" w:styleId="CommentText">
    <w:name w:val="annotation text"/>
    <w:basedOn w:val="Normal"/>
    <w:link w:val="CommentTextChar"/>
    <w:uiPriority w:val="99"/>
    <w:unhideWhenUsed w:val="1"/>
    <w:rsid w:val="00894D08"/>
    <w:rPr>
      <w:sz w:val="20"/>
      <w:szCs w:val="20"/>
    </w:rPr>
  </w:style>
  <w:style w:type="character" w:styleId="CommentTextChar" w:customStyle="1">
    <w:name w:val="Comment Text Char"/>
    <w:basedOn w:val="DefaultParagraphFont"/>
    <w:link w:val="CommentText"/>
    <w:uiPriority w:val="99"/>
    <w:rsid w:val="00894D08"/>
    <w:rPr>
      <w:rFonts w:ascii="Times New Roman" w:cs="Times New Roman" w:eastAsia="Times New Roman" w:hAnsi="Times New Roman"/>
      <w:sz w:val="20"/>
      <w:szCs w:val="20"/>
      <w:lang w:bidi="en-US"/>
    </w:rPr>
  </w:style>
  <w:style w:type="paragraph" w:styleId="CommentSubject">
    <w:name w:val="annotation subject"/>
    <w:basedOn w:val="CommentText"/>
    <w:next w:val="CommentText"/>
    <w:link w:val="CommentSubjectChar"/>
    <w:uiPriority w:val="99"/>
    <w:semiHidden w:val="1"/>
    <w:unhideWhenUsed w:val="1"/>
    <w:rsid w:val="00894D08"/>
    <w:rPr>
      <w:b w:val="1"/>
      <w:bCs w:val="1"/>
    </w:rPr>
  </w:style>
  <w:style w:type="character" w:styleId="CommentSubjectChar" w:customStyle="1">
    <w:name w:val="Comment Subject Char"/>
    <w:basedOn w:val="CommentTextChar"/>
    <w:link w:val="CommentSubject"/>
    <w:uiPriority w:val="99"/>
    <w:semiHidden w:val="1"/>
    <w:rsid w:val="00894D08"/>
    <w:rPr>
      <w:rFonts w:ascii="Times New Roman" w:cs="Times New Roman" w:eastAsia="Times New Roman" w:hAnsi="Times New Roman"/>
      <w:b w:val="1"/>
      <w:bCs w:val="1"/>
      <w:sz w:val="20"/>
      <w:szCs w:val="20"/>
      <w:lang w:bidi="en-US"/>
    </w:rPr>
  </w:style>
  <w:style w:type="paragraph" w:styleId="Header">
    <w:name w:val="header"/>
    <w:basedOn w:val="Normal"/>
    <w:link w:val="HeaderChar"/>
    <w:uiPriority w:val="99"/>
    <w:unhideWhenUsed w:val="1"/>
    <w:rsid w:val="0045171F"/>
    <w:pPr>
      <w:tabs>
        <w:tab w:val="center" w:pos="4680"/>
        <w:tab w:val="right" w:pos="9360"/>
      </w:tabs>
    </w:pPr>
  </w:style>
  <w:style w:type="character" w:styleId="HeaderChar" w:customStyle="1">
    <w:name w:val="Header Char"/>
    <w:basedOn w:val="DefaultParagraphFont"/>
    <w:link w:val="Header"/>
    <w:uiPriority w:val="99"/>
    <w:rsid w:val="0045171F"/>
    <w:rPr>
      <w:rFonts w:ascii="Times New Roman" w:cs="Times New Roman" w:eastAsia="Times New Roman" w:hAnsi="Times New Roman"/>
      <w:lang w:bidi="en-US"/>
    </w:rPr>
  </w:style>
  <w:style w:type="paragraph" w:styleId="Footer">
    <w:name w:val="footer"/>
    <w:basedOn w:val="Normal"/>
    <w:link w:val="FooterChar"/>
    <w:autoRedefine w:val="1"/>
    <w:uiPriority w:val="99"/>
    <w:unhideWhenUsed w:val="1"/>
    <w:rsid w:val="00397B8E"/>
    <w:pPr>
      <w:tabs>
        <w:tab w:val="center" w:pos="4680"/>
        <w:tab w:val="right" w:pos="9360"/>
      </w:tabs>
    </w:pPr>
    <w:rPr>
      <w:sz w:val="22"/>
    </w:rPr>
  </w:style>
  <w:style w:type="character" w:styleId="FooterChar" w:customStyle="1">
    <w:name w:val="Footer Char"/>
    <w:basedOn w:val="DefaultParagraphFont"/>
    <w:link w:val="Footer"/>
    <w:uiPriority w:val="99"/>
    <w:rsid w:val="00397B8E"/>
    <w:rPr>
      <w:rFonts w:ascii="Times New Roman" w:cs="Times New Roman" w:eastAsia="Times New Roman" w:hAnsi="Times New Roman"/>
      <w:lang w:bidi="en-US"/>
    </w:rPr>
  </w:style>
  <w:style w:type="paragraph" w:styleId="BalloonText">
    <w:name w:val="Balloon Text"/>
    <w:basedOn w:val="Normal"/>
    <w:link w:val="BalloonTextChar"/>
    <w:uiPriority w:val="99"/>
    <w:semiHidden w:val="1"/>
    <w:unhideWhenUsed w:val="1"/>
    <w:rsid w:val="00467AB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67ABA"/>
    <w:rPr>
      <w:rFonts w:ascii="Segoe UI" w:cs="Segoe UI" w:eastAsia="Times New Roman" w:hAnsi="Segoe UI"/>
      <w:sz w:val="18"/>
      <w:szCs w:val="18"/>
      <w:lang w:bidi="en-US"/>
    </w:rPr>
  </w:style>
  <w:style w:type="character" w:styleId="fontstyle01" w:customStyle="1">
    <w:name w:val="fontstyle01"/>
    <w:basedOn w:val="DefaultParagraphFont"/>
    <w:rsid w:val="005A49C4"/>
    <w:rPr>
      <w:rFonts w:ascii="ArialMT" w:hAnsi="ArialMT" w:hint="default"/>
      <w:b w:val="0"/>
      <w:bCs w:val="0"/>
      <w:i w:val="0"/>
      <w:iCs w:val="0"/>
      <w:color w:val="000000"/>
      <w:sz w:val="20"/>
      <w:szCs w:val="20"/>
    </w:rPr>
  </w:style>
  <w:style w:type="table" w:styleId="TableGrid">
    <w:name w:val="Table Grid"/>
    <w:basedOn w:val="TableNormal"/>
    <w:uiPriority w:val="39"/>
    <w:rsid w:val="00353114"/>
    <w:pPr>
      <w:widowControl w:val="1"/>
    </w:pPr>
    <w:rPr>
      <w:rFonts w:ascii="Times New Roman" w:cs="Times New Roman" w:eastAsia="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353114"/>
    <w:pPr>
      <w:widowControl w:val="1"/>
      <w:spacing w:after="100" w:afterAutospacing="1" w:before="100" w:beforeAutospacing="1"/>
    </w:pPr>
    <w:rPr>
      <w:lang w:bidi="ar-SA"/>
    </w:rPr>
  </w:style>
  <w:style w:type="table" w:styleId="ListTable31" w:customStyle="1">
    <w:name w:val="List Table 31"/>
    <w:basedOn w:val="TableNormal"/>
    <w:next w:val="TableNormal"/>
    <w:uiPriority w:val="48"/>
    <w:rsid w:val="006A0586"/>
    <w:pPr>
      <w:widowControl w:val="1"/>
      <w:jc w:val="center"/>
    </w:pPr>
    <w:rPr>
      <w:rFonts w:ascii="Calibri" w:cs="Calibri" w:eastAsia="Calibri" w:hAnsi="Calibri"/>
      <w:color w:val="000000"/>
      <w:sz w:val="20"/>
      <w:szCs w:val="20"/>
    </w:rPr>
    <w:tblPr>
      <w:tblStyleRowBandSize w:val="1"/>
      <w:tblStyleColBandSize w:val="1"/>
      <w:tblBorders>
        <w:top w:color="000000" w:space="0" w:sz="4" w:val="single"/>
        <w:left w:color="000000" w:space="0" w:sz="4" w:val="single"/>
        <w:bottom w:color="000000" w:space="0" w:sz="4" w:val="single"/>
        <w:right w:color="000000" w:space="0" w:sz="4" w:val="single"/>
      </w:tblBorders>
    </w:tblPr>
    <w:tblStylePr w:type="firstRow">
      <w:rPr>
        <w:b w:val="1"/>
        <w:bCs w:val="1"/>
        <w:color w:val="ffffff"/>
      </w:rPr>
      <w:tblPr/>
      <w:tcPr>
        <w:shd w:color="auto" w:fill="000000" w:val="clear"/>
      </w:tcPr>
    </w:tblStylePr>
    <w:tblStylePr w:type="lastRow">
      <w:rPr>
        <w:b w:val="1"/>
        <w:bCs w:val="1"/>
      </w:rPr>
      <w:tblPr/>
      <w:tcPr>
        <w:tcBorders>
          <w:top w:color="000000" w:space="0" w:sz="4" w:val="double"/>
        </w:tcBorders>
        <w:shd w:color="auto" w:fill="ffffff" w:val="clear"/>
      </w:tcPr>
    </w:tblStylePr>
    <w:tblStylePr w:type="firstCol">
      <w:rPr>
        <w:b w:val="1"/>
        <w:bCs w:val="1"/>
      </w:rPr>
      <w:tblPr/>
      <w:tcPr>
        <w:tcBorders>
          <w:right w:space="0" w:sz="0" w:val="nil"/>
        </w:tcBorders>
        <w:shd w:color="auto" w:fill="ffffff" w:val="clear"/>
      </w:tcPr>
    </w:tblStylePr>
    <w:tblStylePr w:type="lastCol">
      <w:rPr>
        <w:b w:val="1"/>
        <w:bCs w:val="1"/>
      </w:rPr>
      <w:tblPr/>
      <w:tcPr>
        <w:tcBorders>
          <w:left w:space="0" w:sz="0" w:val="nil"/>
        </w:tcBorders>
        <w:shd w:color="auto" w:fill="ffffff" w:val="clear"/>
      </w:tcPr>
    </w:tblStylePr>
    <w:tblStylePr w:type="band1Vert">
      <w:tblPr/>
      <w:tcPr>
        <w:tcBorders>
          <w:left w:color="000000" w:space="0" w:sz="4" w:val="single"/>
          <w:right w:color="000000" w:space="0" w:sz="4" w:val="single"/>
        </w:tcBorders>
      </w:tcPr>
    </w:tblStylePr>
    <w:tblStylePr w:type="band1Horz">
      <w:tblPr/>
      <w:tcPr>
        <w:tcBorders>
          <w:top w:color="000000" w:space="0" w:sz="4" w:val="single"/>
          <w:bottom w:color="000000"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val="double"/>
          <w:left w:space="0" w:sz="0" w:val="nil"/>
        </w:tcBorders>
      </w:tcPr>
    </w:tblStylePr>
    <w:tblStylePr w:type="swCell">
      <w:tblPr/>
      <w:tcPr>
        <w:tcBorders>
          <w:top w:color="000000" w:space="0" w:sz="4" w:val="double"/>
          <w:right w:space="0" w:sz="0" w:val="nil"/>
        </w:tcBorders>
      </w:tcPr>
    </w:tblStylePr>
  </w:style>
  <w:style w:type="character" w:styleId="FootnoteReference">
    <w:name w:val="footnote reference"/>
    <w:aliases w:val="Footnote text,Footnote + Arial,10 pt,Black"/>
    <w:uiPriority w:val="99"/>
    <w:unhideWhenUsed w:val="1"/>
    <w:rsid w:val="006A0586"/>
    <w:rPr>
      <w:vertAlign w:val="superscript"/>
    </w:rPr>
  </w:style>
  <w:style w:type="paragraph" w:styleId="FootnoteText">
    <w:name w:val="footnote text"/>
    <w:basedOn w:val="Normal"/>
    <w:link w:val="FootnoteTextChar"/>
    <w:uiPriority w:val="99"/>
    <w:unhideWhenUsed w:val="1"/>
    <w:rsid w:val="006A0586"/>
    <w:pPr>
      <w:widowControl w:val="1"/>
      <w:jc w:val="center"/>
    </w:pPr>
    <w:rPr>
      <w:sz w:val="20"/>
      <w:szCs w:val="20"/>
      <w:lang w:bidi="ar-SA"/>
    </w:rPr>
  </w:style>
  <w:style w:type="character" w:styleId="FootnoteTextChar" w:customStyle="1">
    <w:name w:val="Footnote Text Char"/>
    <w:basedOn w:val="DefaultParagraphFont"/>
    <w:link w:val="FootnoteText"/>
    <w:uiPriority w:val="99"/>
    <w:rsid w:val="006A0586"/>
    <w:rPr>
      <w:rFonts w:ascii="Times New Roman" w:cs="Times New Roman" w:eastAsia="Times New Roman" w:hAnsi="Times New Roman"/>
      <w:sz w:val="20"/>
      <w:szCs w:val="20"/>
    </w:rPr>
  </w:style>
  <w:style w:type="character" w:styleId="fontstyle21" w:customStyle="1">
    <w:name w:val="fontstyle21"/>
    <w:basedOn w:val="DefaultParagraphFont"/>
    <w:rsid w:val="009E3BE4"/>
    <w:rPr>
      <w:rFonts w:ascii="Gautami" w:cs="Gautami" w:hAnsi="Gautami" w:hint="default"/>
      <w:b w:val="0"/>
      <w:bCs w:val="0"/>
      <w:i w:val="0"/>
      <w:iCs w:val="0"/>
      <w:color w:val="000000"/>
      <w:sz w:val="24"/>
      <w:szCs w:val="24"/>
    </w:rPr>
  </w:style>
  <w:style w:type="character" w:styleId="fontstyle31" w:customStyle="1">
    <w:name w:val="fontstyle31"/>
    <w:basedOn w:val="DefaultParagraphFont"/>
    <w:rsid w:val="009E3BE4"/>
    <w:rPr>
      <w:rFonts w:ascii="TimesNewRomanPS-BoldMT" w:hAnsi="TimesNewRomanPS-BoldMT" w:hint="default"/>
      <w:b w:val="1"/>
      <w:bCs w:val="1"/>
      <w:i w:val="0"/>
      <w:iCs w:val="0"/>
      <w:color w:val="000000"/>
      <w:sz w:val="24"/>
      <w:szCs w:val="24"/>
    </w:rPr>
  </w:style>
  <w:style w:type="character" w:styleId="Hyperlink">
    <w:name w:val="Hyperlink"/>
    <w:basedOn w:val="DefaultParagraphFont"/>
    <w:uiPriority w:val="99"/>
    <w:unhideWhenUsed w:val="1"/>
    <w:rsid w:val="008A180A"/>
    <w:rPr>
      <w:color w:val="0000ff" w:themeColor="hyperlink"/>
      <w:u w:val="single"/>
    </w:rPr>
  </w:style>
  <w:style w:type="paragraph" w:styleId="Style1" w:customStyle="1">
    <w:name w:val="Style1"/>
    <w:basedOn w:val="Heading2"/>
    <w:autoRedefine w:val="1"/>
    <w:qFormat w:val="1"/>
    <w:rsid w:val="00060F13"/>
    <w:rPr>
      <w:i w:val="1"/>
      <w:iCs w:val="0"/>
    </w:rPr>
  </w:style>
  <w:style w:type="paragraph" w:styleId="Style2" w:customStyle="1">
    <w:name w:val="Style2"/>
    <w:basedOn w:val="Heading1"/>
    <w:autoRedefine w:val="1"/>
    <w:qFormat w:val="1"/>
    <w:rsid w:val="00060F13"/>
  </w:style>
  <w:style w:type="paragraph" w:styleId="Default" w:customStyle="1">
    <w:name w:val="Default"/>
    <w:rsid w:val="00397B8E"/>
    <w:pPr>
      <w:widowControl w:val="1"/>
      <w:adjustRightInd w:val="0"/>
    </w:pPr>
    <w:rPr>
      <w:rFonts w:ascii="Times New Roman" w:cs="Times New Roman" w:eastAsia="Times New Roman" w:hAnsi="Times New Roman"/>
      <w:color w:val="000000"/>
    </w:rPr>
  </w:style>
  <w:style w:type="character" w:styleId="TitleChar" w:customStyle="1">
    <w:name w:val="Title Char"/>
    <w:basedOn w:val="DefaultParagraphFont"/>
    <w:link w:val="Title"/>
    <w:rsid w:val="008E5A1E"/>
    <w:rPr>
      <w:rFonts w:ascii="Times New Roman" w:cs="Times New Roman" w:eastAsia="Times New Roman" w:hAnsi="Times New Roman"/>
      <w:b w:val="1"/>
      <w:sz w:val="72"/>
      <w:szCs w:val="72"/>
    </w:rPr>
  </w:style>
  <w:style w:type="paragraph" w:styleId="TOC2">
    <w:name w:val="toc 2"/>
    <w:basedOn w:val="Normal"/>
    <w:next w:val="Normal"/>
    <w:autoRedefine w:val="1"/>
    <w:uiPriority w:val="39"/>
    <w:unhideWhenUsed w:val="1"/>
    <w:pPr>
      <w:spacing w:after="100"/>
      <w:ind w:left="220"/>
    </w:pPr>
  </w:style>
  <w:style w:type="character" w:styleId="FollowedHyperlink">
    <w:name w:val="FollowedHyperlink"/>
    <w:basedOn w:val="DefaultParagraphFont"/>
    <w:uiPriority w:val="99"/>
    <w:semiHidden w:val="1"/>
    <w:unhideWhenUsed w:val="1"/>
    <w:rsid w:val="00073FD5"/>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widowControl w:val="1"/>
      <w:jc w:val="center"/>
    </w:pPr>
    <w:rPr>
      <w:rFonts w:ascii="Calibri" w:cs="Calibri" w:eastAsia="Calibri" w:hAnsi="Calibri"/>
      <w:color w:val="000000"/>
      <w:sz w:val="20"/>
      <w:szCs w:val="20"/>
    </w:r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pPr>
      <w:widowControl w:val="1"/>
      <w:jc w:val="center"/>
    </w:pPr>
    <w:rPr>
      <w:rFonts w:ascii="Calibri" w:cs="Calibri" w:eastAsia="Calibri" w:hAnsi="Calibri"/>
      <w:color w:val="000000"/>
      <w:sz w:val="20"/>
      <w:szCs w:val="20"/>
    </w:rPr>
    <w:tblPr>
      <w:tblStyleRowBandSize w:val="1"/>
      <w:tblStyleColBandSize w:val="1"/>
      <w:tblCellMar>
        <w:left w:w="115.0" w:type="dxa"/>
        <w:right w:w="115.0" w:type="dxa"/>
      </w:tblCellMar>
    </w:tblPr>
  </w:style>
  <w:style w:type="table" w:styleId="a4" w:customStyle="1">
    <w:basedOn w:val="TableNormal"/>
    <w:pPr>
      <w:widowControl w:val="1"/>
      <w:jc w:val="center"/>
    </w:pPr>
    <w:rPr>
      <w:rFonts w:ascii="Calibri" w:cs="Calibri" w:eastAsia="Calibri" w:hAnsi="Calibri"/>
      <w:color w:val="000000"/>
      <w:sz w:val="20"/>
      <w:szCs w:val="20"/>
    </w:rPr>
    <w:tblPr>
      <w:tblStyleRowBandSize w:val="1"/>
      <w:tblStyleColBandSize w:val="1"/>
      <w:tblCellMar>
        <w:left w:w="115.0" w:type="dxa"/>
        <w:right w:w="115.0" w:type="dxa"/>
      </w:tblCellMar>
    </w:tblPr>
  </w:style>
  <w:style w:type="table" w:styleId="a5" w:customStyle="1">
    <w:basedOn w:val="TableNormal"/>
    <w:pPr>
      <w:widowControl w:val="1"/>
      <w:jc w:val="center"/>
    </w:pPr>
    <w:rPr>
      <w:rFonts w:ascii="Calibri" w:cs="Calibri" w:eastAsia="Calibri" w:hAnsi="Calibri"/>
      <w:color w:val="000000"/>
      <w:sz w:val="20"/>
      <w:szCs w:val="20"/>
    </w:rPr>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84281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widowControl w:val="1"/>
      <w:jc w:val="center"/>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style>
  <w:style w:type="table" w:styleId="Table3">
    <w:basedOn w:val="TableNormal"/>
    <w:pPr>
      <w:widowControl w:val="1"/>
      <w:jc w:val="center"/>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ntan@ccihp.org" TargetMode="External"/><Relationship Id="rId10" Type="http://schemas.openxmlformats.org/officeDocument/2006/relationships/footer" Target="footer1.xm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ntan@ccihp.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wGT2EXnT7GmbQfb4yBB/RNqY5g==">CgMxLjAirgIKC0FBQUEzMWI4RDdvEvgBCgtBQUFBMzFiOEQ3bxILQUFBQTMxYjhEN28aDQoJdGV4dC9odG1sEgAiDgoKdGV4dC9wbGFpbhIAKhsiFTEwMzcxMTAxMjkxMjI2NTYzMjc0NygAOAAw4ZnyyqYxOPWf8sqmMUpYCiRhcHBsaWNhdGlvbi92bmQuZ29vZ2xlLWFwcHMuZG9jcy5tZHMaMMLX2uQBKgooCgkKA23DoBABGAASGQoTdHLhu41uZyB54bq/dSBj4bunYRABGAAYAVoMcHpzOTJieHBjY2swcgIgAHgAggEUc3VnZ2VzdC5wcDRwcTU3NW9wYm+aAQYIABAAGACwAQC4AQAY4ZnyyqYxIPWf8sqmMTAAQhRzdWdnZXN0LnBwNHBxNTc1b3BibyLUAQoLQUFBQTN3UERxWE0SngEKC0FBQUEzd1BEcVhNEgtBQUFBM3dQRHFYTRoNCgl0ZXh0L2h0bWwSACIOCgp0ZXh0L3BsYWluEgAqGyIVMTAzNzExMDEyOTEyMjY1NjMyNzQ3KAA4ADCSgr6lpjE4koK+paYxWgxkYm5vZ3Q4aW54a2FyAiAAeACCARRzdWdnZXN0LnpjMDhlbXM0NHh0ZZoBBggAEAAYALABALgBABiSgr6lpjEgkoK+paYxMABCFHN1Z2dlc3QuemMwOGVtczQ0eHRlMghoLmdqZGd4czIIaC5namRneHM4AGolChRzdWdnZXN0Lmh4a2J5aTYxZGtueRINSG9hIEhvYW5nIFRoaWolChRzdWdnZXN0Lm1vNXVncHk0eHNlZRINSG9hIEhvYW5nIFRoaWolChRzdWdnZXN0Ljlpb3NxcjlxOXdkeBINSG9hIEhvYW5nIFRoaWolChRzdWdnZXN0LmswbTliYWxkOW9icBINSG9hIEhvYW5nIFRoaWolChRzdWdnZXN0LmFqbGVpZWJhc2MweRINSG9hIEhvYW5nIFRoaWolChRzdWdnZXN0Lmx6eGp1aThsaDJ1cRINSG9hIEhvYW5nIFRoaWolChRzdWdnZXN0LnhrdnZueXdiMzV2OBINSG9hIEhvYW5nIFRoaWolChRzdWdnZXN0LjNud3FrMjFhYnV4OBINSG9hIEhvYW5nIFRoaWolChRzdWdnZXN0Lms0N243bHJkcjFhYxINSG9hIEhvYW5nIFRoaWolChRzdWdnZXN0LmhmZzRydnpnYWlxNhINSG9hIEhvYW5nIFRoaWolChRzdWdnZXN0LjR1bWY4c3VnOXRxYhINSG9hIEhvYW5nIFRoaWokChNzdWdnZXN0LmF4YjA4a2NseTdwEg1Ib2EgSG9hbmcgVGhpaiUKFHN1Z2dlc3QuN2FveWp2eDBsOWR1Eg1Ib2EgSG9hbmcgVGhpaiUKFHN1Z2dlc3QucHA0cHE1NzVvcGJvEg1Ib2EgSG9hbmcgVGhpaiUKFHN1Z2dlc3QuZ2x1cnZlZzM1ajJqEg1Ib2EgSG9hbmcgVGhpaiUKFHN1Z2dlc3Quc3Jsc3A5OWZhZjE4Eg1Ib2EgSG9hbmcgVGhpaiUKFHN1Z2dlc3QucHpqbmVzYTJreGVyEg1Ib2EgSG9hbmcgVGhpaiUKFHN1Z2dlc3QuYXZuMjZlYXpqN3EzEg1Ib2EgSG9hbmcgVGhpaiUKFHN1Z2dlc3QuNzZkdGp4NnF6Ym95Eg1Ib2EgSG9hbmcgVGhpaiUKFHN1Z2dlc3QuNHZuZ3JlZnhkb2g0Eg1Ib2EgSG9hbmcgVGhpaiUKFHN1Z2dlc3QuNm0zZjUwZGR2eWE1Eg1Ib2EgSG9hbmcgVGhpaiUKFHN1Z2dlc3Qua2dkdWRyZnk3MjU5Eg1Ib2EgSG9hbmcgVGhpaiUKFHN1Z2dlc3QuM3ZsbmZzajJmNnc3Eg1Ib2EgSG9hbmcgVGhpaiUKFHN1Z2dlc3QuMjIxN2xsdDAzb2g5Eg1Ib2EgSG9hbmcgVGhpaiUKFHN1Z2dlc3QubDh5ZnM4aHQwNXBmEg1Ib2EgSG9hbmcgVGhpaiQKE3N1Z2dlc3QucWR6ZnYxZTYzMGoSDUhvYSBIb2FuZyBUaGlqJQoUc3VnZ2VzdC5vZXVxNnk2aXEycmMSDUhvYSBIb2FuZyBUaGlqJQoUc3VnZ2VzdC5vc3NlYWg5aHd5Zm4SDUhvYSBIb2FuZyBUaGlqJQoUc3VnZ2VzdC43MnkyODAxcmFvaTYSDUhvYSBIb2FuZyBUaGlqJAoTc3VnZ2VzdC4yMnh0Z21tZGI5aBINSG9hIEhvYW5nIFRoaWolChRzdWdnZXN0Lno4NnZkZHd3MnR3ZxINSG9hIEhvYW5nIFRoaWolChRzdWdnZXN0LmJ4M2p5dDdnNzJlcBINSG9hIEhvYW5nIFRoaWolChRzdWdnZXN0LnRidXVjbndzeXFlNxINSG9hIEhvYW5nIFRoaWolChRzdWdnZXN0LmZzM25vcXBoMHpibhINSG9hIEhvYW5nIFRoaWolChRzdWdnZXN0LjlscXIyYThzOGNiNBINSG9hIEhvYW5nIFRoaWolChRzdWdnZXN0LmMxN3EzdzFybmZ4ORINSG9hIEhvYW5nIFRoaWolChRzdWdnZXN0LmQ0Zjl4eWFkMTJiZBINSG9hIEhvYW5nIFRoaWolChRzdWdnZXN0LmZvNm11cG9yaXIwaBINSG9hIEhvYW5nIFRoaWolChRzdWdnZXN0Ljh3NXh1ejh0eTA4MxINSG9hIEhvYW5nIFRoaWolChRzdWdnZXN0LmltZm00bnN5aGR1NhINSG9hIEhvYW5nIFRoaWolChRzdWdnZXN0Lno5cGtpYmZ3bmdpdxINSG9hIEhvYW5nIFRoaWolChRzdWdnZXN0Lmh1OWZ3OXRlcnRmNRINSG9hIEhvYW5nIFRoaWolChRzdWdnZXN0LjRhOTlmNGs2OXoxYRINSG9hIEhvYW5nIFRoaWolChRzdWdnZXN0Lmt3dGp4Zmp0Ynd3bxINSG9hIEhvYW5nIFRoaWokChNzdWdnZXN0LjhiN2ljcmg4cTd5Eg1Ib2EgSG9hbmcgVGhpaiUKFHN1Z2dlc3Quc2Q5MGtndXFhOTA0Eg1Ib2EgSG9hbmcgVGhpaiUKFHN1Z2dlc3QuZHNmajM4cGpneHZ0Eg1Ib2EgSG9hbmcgVGhpaiUKFHN1Z2dlc3QuMm9zdHQ5bzk1M2ZhEg1Ib2EgSG9hbmcgVGhpaiUKFHN1Z2dlc3QueWd4Y3JpN3VpZDduEg1Ib2EgSG9hbmcgVGhpaiQKE3N1Z2dlc3QudTRyZ25qc2JvdjkSDUhvYSBIb2FuZyBUaGlqJAoTc3VnZ2VzdC42cHJzb3FhYzA5YhINSG9hIEhvYW5nIFRoaWolChRzdWdnZXN0LnpjMDhlbXM0NHh0ZRINSG9hIEhvYW5nIFRoaWolChRzdWdnZXN0LmhoNmRjdTk0OXVpbBINSG9hIEhvYW5nIFRoaWolChRzdWdnZXN0LmNrbjNuOGNkcG85eBINSG9hIEhvYW5nIFRoaWolChRzdWdnZXN0LnQ1aGo3Z29qdjdlchINSG9hIEhvYW5nIFRoaWolChRzdWdnZXN0LnlpbHdld3VnNW1pNhINSG9hIEhvYW5nIFRoaWolChRzdWdnZXN0LjlpdGl3NmljdTJxchINSG9hIEhvYW5nIFRoaWolChRzdWdnZXN0LmpzMWh3cXV6dXp2bxINSG9hIEhvYW5nIFRoaWolChRzdWdnZXN0LmE1empiN3Jrbm43dBINSG9hIEhvYW5nIFRoaXIhMVRDRHZOT0dXTEV4U0tLcjN1SFFERmRLWFhKd2p3WH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2022-05-05T01:46:00Z</dcterms:created>
  <dc:creator>Capobianco, Michael (HANOI/OAA)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Microsoft® Word 2010</vt:lpwstr>
  </property>
  <property fmtid="{D5CDD505-2E9C-101B-9397-08002B2CF9AE}" pid="4" name="LastSaved">
    <vt:filetime>2021-05-12T00:00:00Z</vt:filetime>
  </property>
  <property fmtid="{D5CDD505-2E9C-101B-9397-08002B2CF9AE}" pid="5" name="ContentTypeId">
    <vt:lpwstr>0x0101006A8B940367B01743893F290B88DB1B5F</vt:lpwstr>
  </property>
</Properties>
</file>